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007"/>
      </w:tblGrid>
      <w:tr w:rsidR="00AC6507" w:rsidRPr="00453E6E" w:rsidTr="00453E6E">
        <w:trPr>
          <w:trHeight w:val="416"/>
        </w:trPr>
        <w:tc>
          <w:tcPr>
            <w:tcW w:w="9242" w:type="dxa"/>
            <w:gridSpan w:val="2"/>
          </w:tcPr>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Податоци за органот кој го изработува планскиот документ</w:t>
            </w:r>
          </w:p>
        </w:tc>
      </w:tr>
      <w:tr w:rsidR="00AC6507" w:rsidRPr="00453E6E" w:rsidTr="00453E6E">
        <w:trPr>
          <w:trHeight w:val="975"/>
        </w:trPr>
        <w:tc>
          <w:tcPr>
            <w:tcW w:w="2235" w:type="dxa"/>
          </w:tcPr>
          <w:p w:rsidR="00AC6507" w:rsidRPr="00453E6E" w:rsidRDefault="00AC6507" w:rsidP="00453E6E">
            <w:pPr>
              <w:spacing w:after="0" w:line="240" w:lineRule="auto"/>
              <w:rPr>
                <w:rFonts w:ascii="Times New Roman" w:hAnsi="Times New Roman"/>
                <w:b/>
                <w:sz w:val="24"/>
                <w:szCs w:val="24"/>
              </w:rPr>
            </w:pPr>
            <w:r w:rsidRPr="00453E6E">
              <w:rPr>
                <w:rFonts w:ascii="Times New Roman" w:hAnsi="Times New Roman"/>
                <w:b/>
                <w:sz w:val="24"/>
                <w:szCs w:val="24"/>
              </w:rPr>
              <w:t>Назив на планскиот документ</w:t>
            </w:r>
          </w:p>
        </w:tc>
        <w:tc>
          <w:tcPr>
            <w:tcW w:w="7007" w:type="dxa"/>
          </w:tcPr>
          <w:p w:rsidR="00AC6507" w:rsidRPr="00453E6E" w:rsidRDefault="00AC6507" w:rsidP="00141618">
            <w:pPr>
              <w:spacing w:after="0" w:line="240" w:lineRule="auto"/>
              <w:jc w:val="center"/>
              <w:rPr>
                <w:rFonts w:ascii="Times New Roman" w:hAnsi="Times New Roman"/>
                <w:sz w:val="24"/>
                <w:szCs w:val="24"/>
              </w:rPr>
            </w:pPr>
            <w:r>
              <w:rPr>
                <w:rFonts w:ascii="Times New Roman" w:hAnsi="Times New Roman"/>
                <w:sz w:val="24"/>
                <w:szCs w:val="24"/>
              </w:rPr>
              <w:t>Проект за инфраструкту</w:t>
            </w:r>
            <w:r w:rsidR="00E049F2">
              <w:rPr>
                <w:rFonts w:ascii="Times New Roman" w:hAnsi="Times New Roman"/>
                <w:sz w:val="24"/>
                <w:szCs w:val="24"/>
              </w:rPr>
              <w:t xml:space="preserve">ра за приклучок на пристапен пат за ПВЕ </w:t>
            </w:r>
            <w:r w:rsidR="0097654A">
              <w:rPr>
                <w:rFonts w:ascii="Times New Roman" w:hAnsi="Times New Roman"/>
                <w:sz w:val="24"/>
                <w:szCs w:val="24"/>
              </w:rPr>
              <w:t>Богданци на регионален пат Р-11</w:t>
            </w:r>
            <w:r w:rsidR="0097654A">
              <w:rPr>
                <w:rFonts w:ascii="Times New Roman" w:hAnsi="Times New Roman"/>
                <w:sz w:val="24"/>
                <w:szCs w:val="24"/>
                <w:lang w:val="en-US"/>
              </w:rPr>
              <w:t>09</w:t>
            </w:r>
            <w:r w:rsidR="00E049F2">
              <w:rPr>
                <w:rFonts w:ascii="Times New Roman" w:hAnsi="Times New Roman"/>
                <w:sz w:val="24"/>
                <w:szCs w:val="24"/>
              </w:rPr>
              <w:t>, општина Богданци</w:t>
            </w:r>
          </w:p>
          <w:p w:rsidR="00AC6507" w:rsidRPr="00453E6E" w:rsidRDefault="00AC6507" w:rsidP="00D95E32">
            <w:pPr>
              <w:spacing w:after="0" w:line="240" w:lineRule="auto"/>
              <w:jc w:val="center"/>
              <w:rPr>
                <w:rFonts w:ascii="Times New Roman" w:hAnsi="Times New Roman"/>
                <w:sz w:val="24"/>
                <w:szCs w:val="24"/>
              </w:rPr>
            </w:pPr>
          </w:p>
        </w:tc>
      </w:tr>
      <w:tr w:rsidR="00AC6507" w:rsidRPr="00453E6E" w:rsidTr="00453E6E">
        <w:trPr>
          <w:trHeight w:val="1002"/>
        </w:trPr>
        <w:tc>
          <w:tcPr>
            <w:tcW w:w="2235" w:type="dxa"/>
          </w:tcPr>
          <w:p w:rsidR="00AC6507" w:rsidRPr="00453E6E" w:rsidRDefault="00AC6507" w:rsidP="00453E6E">
            <w:pPr>
              <w:spacing w:after="0" w:line="240" w:lineRule="auto"/>
              <w:rPr>
                <w:rFonts w:ascii="Times New Roman" w:hAnsi="Times New Roman"/>
                <w:b/>
                <w:sz w:val="24"/>
                <w:szCs w:val="24"/>
              </w:rPr>
            </w:pPr>
            <w:r w:rsidRPr="00453E6E">
              <w:rPr>
                <w:rFonts w:ascii="Times New Roman" w:hAnsi="Times New Roman"/>
                <w:b/>
                <w:sz w:val="24"/>
                <w:szCs w:val="24"/>
              </w:rPr>
              <w:t>Орган надлежен за изработка на планскиот документ</w:t>
            </w:r>
          </w:p>
        </w:tc>
        <w:tc>
          <w:tcPr>
            <w:tcW w:w="7007" w:type="dxa"/>
          </w:tcPr>
          <w:p w:rsidR="00AC6507" w:rsidRPr="00453E6E" w:rsidRDefault="00AC6507" w:rsidP="00453E6E">
            <w:pPr>
              <w:spacing w:after="0" w:line="240" w:lineRule="auto"/>
              <w:jc w:val="center"/>
              <w:rPr>
                <w:rFonts w:ascii="Times New Roman" w:hAnsi="Times New Roman"/>
                <w:sz w:val="24"/>
                <w:szCs w:val="24"/>
              </w:rPr>
            </w:pPr>
          </w:p>
          <w:p w:rsidR="00AC6507" w:rsidRPr="00453E6E" w:rsidRDefault="00AC6507" w:rsidP="00453E6E">
            <w:pPr>
              <w:spacing w:after="0" w:line="240" w:lineRule="auto"/>
              <w:jc w:val="center"/>
              <w:rPr>
                <w:rFonts w:ascii="Times New Roman" w:hAnsi="Times New Roman"/>
                <w:sz w:val="24"/>
                <w:szCs w:val="24"/>
              </w:rPr>
            </w:pPr>
            <w:r>
              <w:rPr>
                <w:rFonts w:ascii="Times New Roman" w:hAnsi="Times New Roman"/>
                <w:sz w:val="24"/>
                <w:szCs w:val="24"/>
              </w:rPr>
              <w:t>Општина Богданци</w:t>
            </w:r>
          </w:p>
        </w:tc>
      </w:tr>
      <w:tr w:rsidR="00AC6507" w:rsidRPr="00453E6E" w:rsidTr="00453E6E">
        <w:trPr>
          <w:trHeight w:val="972"/>
        </w:trPr>
        <w:tc>
          <w:tcPr>
            <w:tcW w:w="2235" w:type="dxa"/>
          </w:tcPr>
          <w:p w:rsidR="00AC6507" w:rsidRPr="00453E6E" w:rsidRDefault="00AC6507" w:rsidP="00453E6E">
            <w:pPr>
              <w:spacing w:after="0" w:line="240" w:lineRule="auto"/>
              <w:rPr>
                <w:rFonts w:ascii="Times New Roman" w:hAnsi="Times New Roman"/>
                <w:b/>
                <w:sz w:val="24"/>
                <w:szCs w:val="24"/>
              </w:rPr>
            </w:pPr>
            <w:r w:rsidRPr="00453E6E">
              <w:rPr>
                <w:rFonts w:ascii="Times New Roman" w:hAnsi="Times New Roman"/>
                <w:b/>
                <w:sz w:val="24"/>
                <w:szCs w:val="24"/>
              </w:rPr>
              <w:t>Орган надлежен за донесување на планскиот документ</w:t>
            </w:r>
          </w:p>
        </w:tc>
        <w:tc>
          <w:tcPr>
            <w:tcW w:w="7007" w:type="dxa"/>
          </w:tcPr>
          <w:p w:rsidR="00AC6507" w:rsidRPr="00453E6E" w:rsidRDefault="00AC6507" w:rsidP="00453E6E">
            <w:pPr>
              <w:spacing w:after="0" w:line="240" w:lineRule="auto"/>
              <w:jc w:val="center"/>
              <w:rPr>
                <w:rFonts w:ascii="Times New Roman" w:hAnsi="Times New Roman"/>
                <w:sz w:val="24"/>
                <w:szCs w:val="24"/>
              </w:rPr>
            </w:pPr>
          </w:p>
          <w:p w:rsidR="00AC6507" w:rsidRPr="00453E6E" w:rsidRDefault="00AC6507" w:rsidP="00453E6E">
            <w:pPr>
              <w:spacing w:after="0" w:line="240" w:lineRule="auto"/>
              <w:jc w:val="center"/>
              <w:rPr>
                <w:rFonts w:ascii="Times New Roman" w:hAnsi="Times New Roman"/>
                <w:sz w:val="24"/>
                <w:szCs w:val="24"/>
              </w:rPr>
            </w:pPr>
            <w:r w:rsidRPr="00453E6E">
              <w:rPr>
                <w:rFonts w:ascii="Times New Roman" w:hAnsi="Times New Roman"/>
                <w:sz w:val="24"/>
                <w:szCs w:val="24"/>
              </w:rPr>
              <w:t>Градоначалник  на Општина Богданци</w:t>
            </w:r>
          </w:p>
        </w:tc>
      </w:tr>
    </w:tbl>
    <w:p w:rsidR="00AC6507" w:rsidRDefault="00AC6507"/>
    <w:p w:rsidR="00AC6507" w:rsidRDefault="00AC65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007"/>
      </w:tblGrid>
      <w:tr w:rsidR="00AC6507" w:rsidRPr="00453E6E" w:rsidTr="00453E6E">
        <w:trPr>
          <w:trHeight w:val="425"/>
        </w:trPr>
        <w:tc>
          <w:tcPr>
            <w:tcW w:w="9242" w:type="dxa"/>
            <w:gridSpan w:val="2"/>
          </w:tcPr>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Податоци за изработувачот на планскиот документ</w:t>
            </w:r>
          </w:p>
        </w:tc>
      </w:tr>
      <w:tr w:rsidR="00AC6507" w:rsidRPr="00453E6E" w:rsidTr="00453E6E">
        <w:trPr>
          <w:trHeight w:val="1569"/>
        </w:trPr>
        <w:tc>
          <w:tcPr>
            <w:tcW w:w="2235" w:type="dxa"/>
          </w:tcPr>
          <w:p w:rsidR="00AC6507" w:rsidRPr="00453E6E" w:rsidRDefault="00AC6507" w:rsidP="00453E6E">
            <w:pPr>
              <w:spacing w:after="0" w:line="240" w:lineRule="auto"/>
              <w:rPr>
                <w:rFonts w:ascii="Times New Roman" w:hAnsi="Times New Roman"/>
                <w:b/>
                <w:sz w:val="24"/>
                <w:szCs w:val="24"/>
              </w:rPr>
            </w:pPr>
            <w:r w:rsidRPr="00453E6E">
              <w:rPr>
                <w:rFonts w:ascii="Times New Roman" w:hAnsi="Times New Roman"/>
                <w:b/>
                <w:sz w:val="24"/>
                <w:szCs w:val="24"/>
              </w:rPr>
              <w:t>Име на лицето  овластено за подготвување на планскиот документ</w:t>
            </w:r>
          </w:p>
        </w:tc>
        <w:tc>
          <w:tcPr>
            <w:tcW w:w="7007" w:type="dxa"/>
          </w:tcPr>
          <w:p w:rsidR="00AC6507" w:rsidRPr="006B3B6F" w:rsidRDefault="00AC6507" w:rsidP="00405679">
            <w:pPr>
              <w:spacing w:after="0" w:line="240" w:lineRule="auto"/>
              <w:rPr>
                <w:rFonts w:ascii="Times New Roman" w:hAnsi="Times New Roman"/>
                <w:sz w:val="24"/>
                <w:szCs w:val="24"/>
                <w:lang w:val="ru-RU"/>
              </w:rPr>
            </w:pPr>
          </w:p>
          <w:p w:rsidR="00AC6507" w:rsidRPr="006B3B6F" w:rsidRDefault="00AC6507" w:rsidP="00215D6F">
            <w:pPr>
              <w:spacing w:after="0" w:line="240" w:lineRule="auto"/>
              <w:jc w:val="center"/>
              <w:rPr>
                <w:rFonts w:ascii="Times New Roman" w:hAnsi="Times New Roman"/>
                <w:sz w:val="24"/>
                <w:szCs w:val="24"/>
                <w:lang w:val="ru-RU"/>
              </w:rPr>
            </w:pPr>
            <w:r>
              <w:rPr>
                <w:rFonts w:ascii="Times New Roman" w:hAnsi="Times New Roman"/>
                <w:sz w:val="24"/>
                <w:szCs w:val="24"/>
              </w:rPr>
              <w:t xml:space="preserve"> Дипл.град.инг.  Сашо Терзиоски</w:t>
            </w:r>
          </w:p>
          <w:p w:rsidR="00AC6507" w:rsidRDefault="00AC6507" w:rsidP="00215D6F">
            <w:pPr>
              <w:spacing w:after="0" w:line="240" w:lineRule="auto"/>
              <w:jc w:val="center"/>
              <w:rPr>
                <w:rFonts w:ascii="Times New Roman" w:hAnsi="Times New Roman"/>
                <w:sz w:val="24"/>
                <w:szCs w:val="24"/>
              </w:rPr>
            </w:pPr>
            <w:r>
              <w:rPr>
                <w:rFonts w:ascii="Times New Roman" w:hAnsi="Times New Roman"/>
                <w:sz w:val="24"/>
                <w:szCs w:val="24"/>
              </w:rPr>
              <w:t>Друштво за трговија на големо и мало и инжинеринг услуги ЕЛЕКТРО ЛАБ ДОО увоз-извоз, Скопје</w:t>
            </w:r>
          </w:p>
          <w:p w:rsidR="00AC6507" w:rsidRDefault="00AC6507" w:rsidP="00215D6F">
            <w:pPr>
              <w:spacing w:after="0" w:line="240" w:lineRule="auto"/>
              <w:jc w:val="center"/>
              <w:rPr>
                <w:rFonts w:ascii="Times New Roman" w:hAnsi="Times New Roman"/>
                <w:sz w:val="24"/>
                <w:szCs w:val="24"/>
              </w:rPr>
            </w:pPr>
            <w:r>
              <w:rPr>
                <w:rFonts w:ascii="Times New Roman" w:hAnsi="Times New Roman"/>
                <w:sz w:val="24"/>
                <w:szCs w:val="24"/>
              </w:rPr>
              <w:t>Телефон за контакт: 02/ 32 32 950</w:t>
            </w:r>
          </w:p>
          <w:p w:rsidR="00AC6507" w:rsidRDefault="00AC6507" w:rsidP="00215D6F">
            <w:pPr>
              <w:spacing w:after="0" w:line="240" w:lineRule="auto"/>
              <w:jc w:val="center"/>
              <w:rPr>
                <w:rFonts w:ascii="Times New Roman" w:hAnsi="Times New Roman"/>
                <w:sz w:val="24"/>
                <w:szCs w:val="24"/>
              </w:rPr>
            </w:pPr>
            <w:r>
              <w:rPr>
                <w:rFonts w:ascii="Times New Roman" w:hAnsi="Times New Roman"/>
                <w:sz w:val="24"/>
                <w:szCs w:val="24"/>
              </w:rPr>
              <w:t>моб. 070 397 682</w:t>
            </w:r>
          </w:p>
          <w:p w:rsidR="00AC6507" w:rsidRPr="00017AE9" w:rsidRDefault="00AC6507" w:rsidP="00215D6F">
            <w:pPr>
              <w:spacing w:after="0" w:line="240" w:lineRule="auto"/>
              <w:jc w:val="center"/>
              <w:rPr>
                <w:rFonts w:ascii="Times New Roman" w:hAnsi="Times New Roman"/>
                <w:sz w:val="24"/>
                <w:szCs w:val="24"/>
                <w:lang w:val="ru-RU"/>
              </w:rPr>
            </w:pPr>
            <w:r>
              <w:rPr>
                <w:rFonts w:ascii="Times New Roman" w:hAnsi="Times New Roman"/>
                <w:sz w:val="24"/>
                <w:szCs w:val="24"/>
                <w:lang w:val="en-US"/>
              </w:rPr>
              <w:t>contact</w:t>
            </w:r>
            <w:r w:rsidRPr="00017AE9">
              <w:rPr>
                <w:rFonts w:ascii="Times New Roman" w:hAnsi="Times New Roman"/>
                <w:sz w:val="24"/>
                <w:szCs w:val="24"/>
                <w:lang w:val="ru-RU"/>
              </w:rPr>
              <w:t>@</w:t>
            </w:r>
            <w:proofErr w:type="spellStart"/>
            <w:r>
              <w:rPr>
                <w:rFonts w:ascii="Times New Roman" w:hAnsi="Times New Roman"/>
                <w:sz w:val="24"/>
                <w:szCs w:val="24"/>
                <w:lang w:val="en-US"/>
              </w:rPr>
              <w:t>elektrolab</w:t>
            </w:r>
            <w:proofErr w:type="spellEnd"/>
            <w:r w:rsidRPr="00017AE9">
              <w:rPr>
                <w:rFonts w:ascii="Times New Roman" w:hAnsi="Times New Roman"/>
                <w:sz w:val="24"/>
                <w:szCs w:val="24"/>
                <w:lang w:val="ru-RU"/>
              </w:rPr>
              <w:t>.</w:t>
            </w:r>
            <w:r>
              <w:rPr>
                <w:rFonts w:ascii="Times New Roman" w:hAnsi="Times New Roman"/>
                <w:sz w:val="24"/>
                <w:szCs w:val="24"/>
                <w:lang w:val="en-US"/>
              </w:rPr>
              <w:t>com</w:t>
            </w:r>
            <w:r w:rsidRPr="00017AE9">
              <w:rPr>
                <w:rFonts w:ascii="Times New Roman" w:hAnsi="Times New Roman"/>
                <w:sz w:val="24"/>
                <w:szCs w:val="24"/>
                <w:lang w:val="ru-RU"/>
              </w:rPr>
              <w:t>.</w:t>
            </w:r>
            <w:proofErr w:type="spellStart"/>
            <w:r>
              <w:rPr>
                <w:rFonts w:ascii="Times New Roman" w:hAnsi="Times New Roman"/>
                <w:sz w:val="24"/>
                <w:szCs w:val="24"/>
                <w:lang w:val="en-US"/>
              </w:rPr>
              <w:t>mk</w:t>
            </w:r>
            <w:proofErr w:type="spellEnd"/>
          </w:p>
        </w:tc>
      </w:tr>
      <w:tr w:rsidR="00AC6507" w:rsidRPr="00453E6E" w:rsidTr="00453E6E">
        <w:trPr>
          <w:trHeight w:val="972"/>
        </w:trPr>
        <w:tc>
          <w:tcPr>
            <w:tcW w:w="2235" w:type="dxa"/>
          </w:tcPr>
          <w:p w:rsidR="00AC6507" w:rsidRPr="00453E6E" w:rsidRDefault="00AC6507" w:rsidP="00453E6E">
            <w:pPr>
              <w:spacing w:after="0" w:line="240" w:lineRule="auto"/>
              <w:rPr>
                <w:rFonts w:ascii="Times New Roman" w:hAnsi="Times New Roman"/>
                <w:b/>
                <w:sz w:val="24"/>
                <w:szCs w:val="24"/>
              </w:rPr>
            </w:pPr>
            <w:r w:rsidRPr="00453E6E">
              <w:rPr>
                <w:rFonts w:ascii="Times New Roman" w:hAnsi="Times New Roman"/>
                <w:b/>
                <w:sz w:val="24"/>
                <w:szCs w:val="24"/>
              </w:rPr>
              <w:t>Назив на работното место</w:t>
            </w:r>
          </w:p>
        </w:tc>
        <w:tc>
          <w:tcPr>
            <w:tcW w:w="7007" w:type="dxa"/>
          </w:tcPr>
          <w:p w:rsidR="00AC6507" w:rsidRPr="00453E6E" w:rsidRDefault="00AC6507" w:rsidP="00453E6E">
            <w:pPr>
              <w:spacing w:after="0" w:line="240" w:lineRule="auto"/>
              <w:jc w:val="center"/>
              <w:rPr>
                <w:rFonts w:ascii="Times New Roman" w:hAnsi="Times New Roman"/>
                <w:sz w:val="24"/>
                <w:szCs w:val="24"/>
              </w:rPr>
            </w:pPr>
          </w:p>
          <w:p w:rsidR="00AC6507" w:rsidRPr="00453E6E" w:rsidRDefault="00AC6507" w:rsidP="00215D6F">
            <w:pPr>
              <w:spacing w:after="0" w:line="240" w:lineRule="auto"/>
              <w:jc w:val="center"/>
            </w:pPr>
            <w:r>
              <w:rPr>
                <w:rFonts w:ascii="Times New Roman" w:hAnsi="Times New Roman"/>
                <w:sz w:val="24"/>
                <w:szCs w:val="24"/>
              </w:rPr>
              <w:t>Проектант</w:t>
            </w:r>
          </w:p>
        </w:tc>
      </w:tr>
      <w:tr w:rsidR="00AC6507" w:rsidRPr="00453E6E" w:rsidTr="00453E6E">
        <w:trPr>
          <w:trHeight w:val="999"/>
        </w:trPr>
        <w:tc>
          <w:tcPr>
            <w:tcW w:w="2235" w:type="dxa"/>
          </w:tcPr>
          <w:p w:rsidR="00AC6507" w:rsidRPr="00453E6E" w:rsidRDefault="00AC6507" w:rsidP="00453E6E">
            <w:pPr>
              <w:spacing w:after="0" w:line="240" w:lineRule="auto"/>
              <w:rPr>
                <w:rFonts w:ascii="Times New Roman" w:hAnsi="Times New Roman"/>
                <w:b/>
                <w:sz w:val="24"/>
                <w:szCs w:val="24"/>
              </w:rPr>
            </w:pPr>
            <w:r w:rsidRPr="00453E6E">
              <w:rPr>
                <w:rFonts w:ascii="Times New Roman" w:hAnsi="Times New Roman"/>
                <w:b/>
                <w:sz w:val="24"/>
                <w:szCs w:val="24"/>
              </w:rPr>
              <w:t>Контакт податоци за лицето</w:t>
            </w:r>
          </w:p>
        </w:tc>
        <w:tc>
          <w:tcPr>
            <w:tcW w:w="7007" w:type="dxa"/>
          </w:tcPr>
          <w:p w:rsidR="00AC6507" w:rsidRPr="00453E6E" w:rsidRDefault="00AC6507" w:rsidP="00453E6E">
            <w:pPr>
              <w:spacing w:after="0" w:line="240" w:lineRule="auto"/>
              <w:jc w:val="center"/>
              <w:rPr>
                <w:rFonts w:ascii="Times New Roman" w:hAnsi="Times New Roman"/>
                <w:sz w:val="24"/>
                <w:szCs w:val="24"/>
              </w:rPr>
            </w:pPr>
          </w:p>
          <w:p w:rsidR="00AC6507" w:rsidRPr="00453E6E" w:rsidRDefault="00AC6507" w:rsidP="00910F1B">
            <w:pPr>
              <w:spacing w:after="0" w:line="240" w:lineRule="auto"/>
              <w:jc w:val="center"/>
              <w:rPr>
                <w:rFonts w:ascii="Times New Roman" w:hAnsi="Times New Roman"/>
                <w:sz w:val="24"/>
                <w:szCs w:val="24"/>
              </w:rPr>
            </w:pPr>
            <w:r>
              <w:rPr>
                <w:rFonts w:ascii="Times New Roman" w:hAnsi="Times New Roman"/>
                <w:sz w:val="24"/>
                <w:szCs w:val="24"/>
              </w:rPr>
              <w:t>ул. Руди Чејевац бр.10/1-13 Скопје</w:t>
            </w:r>
          </w:p>
        </w:tc>
      </w:tr>
    </w:tbl>
    <w:p w:rsidR="00AC6507" w:rsidRDefault="00AC6507"/>
    <w:p w:rsidR="00AC6507" w:rsidRDefault="00AC6507"/>
    <w:p w:rsidR="00AC6507" w:rsidRDefault="00AC6507"/>
    <w:p w:rsidR="00AC6507" w:rsidRDefault="00AC6507"/>
    <w:p w:rsidR="00AC6507" w:rsidRDefault="00AC6507"/>
    <w:p w:rsidR="00AC6507" w:rsidRDefault="00AC6507"/>
    <w:p w:rsidR="00AC6507" w:rsidRDefault="00AC6507"/>
    <w:p w:rsidR="00AC6507" w:rsidRDefault="00AC6507"/>
    <w:p w:rsidR="00AC6507" w:rsidRDefault="00AC6507"/>
    <w:p w:rsidR="00AC6507" w:rsidRDefault="00AC6507"/>
    <w:p w:rsidR="00AC6507" w:rsidRDefault="00AC6507"/>
    <w:p w:rsidR="00AC6507" w:rsidRDefault="00AC65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AC6507" w:rsidRPr="00453E6E" w:rsidTr="00453E6E">
        <w:trPr>
          <w:trHeight w:val="841"/>
        </w:trPr>
        <w:tc>
          <w:tcPr>
            <w:tcW w:w="9242" w:type="dxa"/>
          </w:tcPr>
          <w:p w:rsidR="00AC6507" w:rsidRPr="00453E6E" w:rsidRDefault="00AC6507" w:rsidP="00453E6E">
            <w:pPr>
              <w:spacing w:after="0" w:line="240" w:lineRule="auto"/>
              <w:jc w:val="center"/>
              <w:rPr>
                <w:rFonts w:ascii="Times New Roman" w:hAnsi="Times New Roman"/>
                <w:sz w:val="24"/>
                <w:szCs w:val="24"/>
              </w:rPr>
            </w:pPr>
          </w:p>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Основни податоци за планскиот документ</w:t>
            </w:r>
          </w:p>
        </w:tc>
      </w:tr>
      <w:tr w:rsidR="00AC6507" w:rsidRPr="00453E6E" w:rsidTr="00453E6E">
        <w:trPr>
          <w:trHeight w:val="839"/>
        </w:trPr>
        <w:tc>
          <w:tcPr>
            <w:tcW w:w="9242" w:type="dxa"/>
          </w:tcPr>
          <w:p w:rsidR="00AC6507" w:rsidRPr="00453E6E" w:rsidRDefault="00AC6507" w:rsidP="00453E6E">
            <w:pPr>
              <w:spacing w:after="0" w:line="240" w:lineRule="auto"/>
              <w:rPr>
                <w:rFonts w:ascii="Times New Roman" w:hAnsi="Times New Roman"/>
                <w:b/>
                <w:sz w:val="24"/>
                <w:szCs w:val="24"/>
              </w:rPr>
            </w:pPr>
          </w:p>
          <w:p w:rsidR="00AC6507" w:rsidRPr="00453E6E" w:rsidRDefault="00AC6507" w:rsidP="00453E6E">
            <w:pPr>
              <w:spacing w:after="0" w:line="240" w:lineRule="auto"/>
              <w:rPr>
                <w:rFonts w:ascii="Times New Roman" w:hAnsi="Times New Roman"/>
                <w:b/>
                <w:sz w:val="24"/>
                <w:szCs w:val="24"/>
              </w:rPr>
            </w:pPr>
            <w:r w:rsidRPr="00453E6E">
              <w:rPr>
                <w:rFonts w:ascii="Times New Roman" w:hAnsi="Times New Roman"/>
                <w:b/>
                <w:sz w:val="24"/>
                <w:szCs w:val="24"/>
              </w:rPr>
              <w:t>Од што произлегува донесувањето на планскиот документ?</w:t>
            </w:r>
          </w:p>
        </w:tc>
      </w:tr>
      <w:tr w:rsidR="00AC6507" w:rsidRPr="00453E6E" w:rsidTr="00453E6E">
        <w:trPr>
          <w:trHeight w:val="994"/>
        </w:trPr>
        <w:tc>
          <w:tcPr>
            <w:tcW w:w="9242" w:type="dxa"/>
          </w:tcPr>
          <w:p w:rsidR="00AC6507" w:rsidRPr="00453E6E" w:rsidRDefault="00AC6507" w:rsidP="00453E6E">
            <w:pPr>
              <w:spacing w:after="0" w:line="240" w:lineRule="auto"/>
              <w:jc w:val="both"/>
              <w:rPr>
                <w:rFonts w:ascii="Times New Roman" w:hAnsi="Times New Roman"/>
                <w:sz w:val="24"/>
                <w:szCs w:val="24"/>
              </w:rPr>
            </w:pPr>
            <w:r w:rsidRPr="00453E6E">
              <w:rPr>
                <w:rFonts w:ascii="Times New Roman" w:hAnsi="Times New Roman"/>
                <w:sz w:val="24"/>
                <w:szCs w:val="24"/>
              </w:rPr>
              <w:t xml:space="preserve">   </w:t>
            </w:r>
          </w:p>
          <w:p w:rsidR="00AC6507" w:rsidRPr="00D56EBA" w:rsidRDefault="00AC6507" w:rsidP="00453E6E">
            <w:pPr>
              <w:spacing w:after="0" w:line="240" w:lineRule="auto"/>
              <w:jc w:val="both"/>
              <w:rPr>
                <w:lang w:val="ru-RU"/>
              </w:rPr>
            </w:pPr>
            <w:r w:rsidRPr="00453E6E">
              <w:rPr>
                <w:rFonts w:ascii="Times New Roman" w:hAnsi="Times New Roman"/>
                <w:sz w:val="24"/>
                <w:szCs w:val="24"/>
              </w:rPr>
              <w:t xml:space="preserve">  Согласно Законот за просторно и урбанистичко планирање (</w:t>
            </w:r>
            <w:r>
              <w:rPr>
                <w:rFonts w:ascii="Times New Roman" w:hAnsi="Times New Roman"/>
                <w:sz w:val="24"/>
                <w:szCs w:val="24"/>
              </w:rPr>
              <w:t>„</w:t>
            </w:r>
            <w:r w:rsidRPr="00453E6E">
              <w:rPr>
                <w:rFonts w:ascii="Times New Roman" w:hAnsi="Times New Roman"/>
                <w:sz w:val="24"/>
                <w:szCs w:val="24"/>
              </w:rPr>
              <w:t>Службен весник на Репрублика Македонија</w:t>
            </w:r>
            <w:r>
              <w:rPr>
                <w:rFonts w:ascii="Times New Roman" w:hAnsi="Times New Roman"/>
                <w:sz w:val="24"/>
                <w:szCs w:val="24"/>
              </w:rPr>
              <w:t>“, бр.</w:t>
            </w:r>
            <w:r w:rsidRPr="006B3B6F">
              <w:rPr>
                <w:rFonts w:ascii="Times New Roman" w:hAnsi="Times New Roman"/>
                <w:sz w:val="24"/>
                <w:szCs w:val="24"/>
                <w:lang w:val="ru-RU"/>
              </w:rPr>
              <w:t xml:space="preserve">199/14, 44/15, </w:t>
            </w:r>
            <w:r>
              <w:rPr>
                <w:rFonts w:ascii="Times New Roman" w:hAnsi="Times New Roman"/>
                <w:sz w:val="24"/>
                <w:szCs w:val="24"/>
                <w:lang w:val="ru-RU"/>
              </w:rPr>
              <w:t>44/15 и</w:t>
            </w:r>
            <w:r w:rsidRPr="0021316A">
              <w:rPr>
                <w:rFonts w:ascii="Times New Roman" w:hAnsi="Times New Roman"/>
                <w:sz w:val="24"/>
                <w:szCs w:val="24"/>
                <w:lang w:val="ru-RU"/>
              </w:rPr>
              <w:t xml:space="preserve"> </w:t>
            </w:r>
            <w:r w:rsidRPr="006B3B6F">
              <w:rPr>
                <w:rFonts w:ascii="Times New Roman" w:hAnsi="Times New Roman"/>
                <w:sz w:val="24"/>
                <w:szCs w:val="24"/>
                <w:lang w:val="ru-RU"/>
              </w:rPr>
              <w:t>193/15</w:t>
            </w:r>
            <w:r w:rsidRPr="00453E6E">
              <w:rPr>
                <w:rFonts w:ascii="Times New Roman" w:hAnsi="Times New Roman"/>
                <w:sz w:val="24"/>
                <w:szCs w:val="24"/>
              </w:rPr>
              <w:t>)</w:t>
            </w:r>
            <w:r>
              <w:rPr>
                <w:rFonts w:ascii="Times New Roman" w:hAnsi="Times New Roman"/>
                <w:sz w:val="24"/>
                <w:szCs w:val="24"/>
              </w:rPr>
              <w:t xml:space="preserve"> потребно е земјоделското земјиште да се трансформира во градежно</w:t>
            </w:r>
            <w:r w:rsidRPr="006B3B6F">
              <w:rPr>
                <w:rFonts w:ascii="Times New Roman" w:hAnsi="Times New Roman"/>
                <w:sz w:val="24"/>
                <w:szCs w:val="24"/>
                <w:lang w:val="ru-RU"/>
              </w:rPr>
              <w:t>.</w:t>
            </w:r>
            <w:r>
              <w:rPr>
                <w:rFonts w:ascii="Times New Roman" w:hAnsi="Times New Roman"/>
                <w:sz w:val="24"/>
                <w:szCs w:val="24"/>
              </w:rPr>
              <w:t xml:space="preserve">  </w:t>
            </w:r>
          </w:p>
        </w:tc>
      </w:tr>
      <w:tr w:rsidR="00AC6507" w:rsidRPr="00453E6E" w:rsidTr="00453E6E">
        <w:trPr>
          <w:trHeight w:val="856"/>
        </w:trPr>
        <w:tc>
          <w:tcPr>
            <w:tcW w:w="9242" w:type="dxa"/>
          </w:tcPr>
          <w:p w:rsidR="00AC6507" w:rsidRPr="00453E6E" w:rsidRDefault="00AC6507" w:rsidP="00453E6E">
            <w:pPr>
              <w:spacing w:after="0" w:line="240" w:lineRule="auto"/>
            </w:pPr>
          </w:p>
          <w:p w:rsidR="00AC6507" w:rsidRPr="002C7A43" w:rsidRDefault="00AC6507" w:rsidP="00453E6E">
            <w:pPr>
              <w:spacing w:after="0" w:line="240" w:lineRule="auto"/>
              <w:rPr>
                <w:rFonts w:ascii="Times New Roman" w:hAnsi="Times New Roman"/>
                <w:b/>
                <w:sz w:val="24"/>
                <w:szCs w:val="24"/>
              </w:rPr>
            </w:pPr>
            <w:r w:rsidRPr="00453E6E">
              <w:rPr>
                <w:rFonts w:ascii="Times New Roman" w:hAnsi="Times New Roman"/>
                <w:b/>
                <w:sz w:val="24"/>
                <w:szCs w:val="24"/>
              </w:rPr>
              <w:t>Дали се донесува нов плански документ или се врши измена на постојниот?</w:t>
            </w:r>
          </w:p>
        </w:tc>
      </w:tr>
      <w:tr w:rsidR="00AC6507" w:rsidRPr="00453E6E" w:rsidTr="00453E6E">
        <w:trPr>
          <w:trHeight w:val="684"/>
        </w:trPr>
        <w:tc>
          <w:tcPr>
            <w:tcW w:w="9242" w:type="dxa"/>
          </w:tcPr>
          <w:p w:rsidR="00AC6507" w:rsidRPr="00453E6E" w:rsidRDefault="00AC6507" w:rsidP="00453E6E">
            <w:pPr>
              <w:spacing w:after="0" w:line="240" w:lineRule="auto"/>
              <w:jc w:val="both"/>
            </w:pPr>
          </w:p>
          <w:p w:rsidR="00AC6507" w:rsidRPr="00D56EBA" w:rsidRDefault="00AC6507" w:rsidP="00453E6E">
            <w:pPr>
              <w:spacing w:after="0" w:line="240" w:lineRule="auto"/>
              <w:jc w:val="both"/>
              <w:rPr>
                <w:lang w:val="ru-RU"/>
              </w:rPr>
            </w:pPr>
            <w:r w:rsidRPr="00453E6E">
              <w:rPr>
                <w:rFonts w:ascii="Times New Roman" w:hAnsi="Times New Roman"/>
                <w:sz w:val="24"/>
                <w:szCs w:val="24"/>
              </w:rPr>
              <w:t xml:space="preserve"> ДА. Се донесува нов плански документ</w:t>
            </w:r>
            <w:r w:rsidRPr="00453E6E">
              <w:t>.</w:t>
            </w:r>
            <w:r>
              <w:t xml:space="preserve">    </w:t>
            </w:r>
          </w:p>
        </w:tc>
      </w:tr>
      <w:tr w:rsidR="00AC6507" w:rsidRPr="00453E6E" w:rsidTr="00453E6E">
        <w:trPr>
          <w:trHeight w:val="992"/>
        </w:trPr>
        <w:tc>
          <w:tcPr>
            <w:tcW w:w="9242" w:type="dxa"/>
          </w:tcPr>
          <w:p w:rsidR="00AC6507" w:rsidRPr="00453E6E" w:rsidRDefault="00AC6507" w:rsidP="00453E6E">
            <w:pPr>
              <w:spacing w:after="0" w:line="240" w:lineRule="auto"/>
            </w:pPr>
          </w:p>
          <w:p w:rsidR="00AC6507"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Доколку се врши измена на постоечки плански документ наведете го називот на стариот плански документ и причините за негово изменување?</w:t>
            </w:r>
          </w:p>
          <w:p w:rsidR="00AC6507" w:rsidRPr="00453E6E" w:rsidRDefault="00AC6507" w:rsidP="00453E6E">
            <w:pPr>
              <w:spacing w:after="0" w:line="240" w:lineRule="auto"/>
              <w:jc w:val="both"/>
              <w:rPr>
                <w:rFonts w:ascii="Times New Roman" w:hAnsi="Times New Roman"/>
                <w:b/>
                <w:sz w:val="24"/>
                <w:szCs w:val="24"/>
              </w:rPr>
            </w:pPr>
          </w:p>
        </w:tc>
      </w:tr>
      <w:tr w:rsidR="00AC6507" w:rsidRPr="00453E6E" w:rsidTr="00453E6E">
        <w:trPr>
          <w:trHeight w:val="425"/>
        </w:trPr>
        <w:tc>
          <w:tcPr>
            <w:tcW w:w="9242" w:type="dxa"/>
          </w:tcPr>
          <w:p w:rsidR="00AC6507" w:rsidRPr="00453E6E" w:rsidRDefault="00AC6507" w:rsidP="00453E6E">
            <w:pPr>
              <w:spacing w:after="0" w:line="240" w:lineRule="auto"/>
            </w:pPr>
          </w:p>
          <w:p w:rsidR="00AC6507" w:rsidRPr="00453E6E" w:rsidRDefault="00AC6507" w:rsidP="00453E6E">
            <w:pPr>
              <w:spacing w:after="0" w:line="240" w:lineRule="auto"/>
            </w:pPr>
            <w:r w:rsidRPr="00453E6E">
              <w:t xml:space="preserve">  </w:t>
            </w:r>
            <w:r>
              <w:t>/</w:t>
            </w:r>
          </w:p>
        </w:tc>
      </w:tr>
      <w:tr w:rsidR="00AC6507" w:rsidRPr="00453E6E" w:rsidTr="00453E6E">
        <w:trPr>
          <w:trHeight w:val="560"/>
        </w:trPr>
        <w:tc>
          <w:tcPr>
            <w:tcW w:w="9242" w:type="dxa"/>
          </w:tcPr>
          <w:p w:rsidR="00AC6507" w:rsidRPr="00453E6E" w:rsidRDefault="00AC6507" w:rsidP="00453E6E">
            <w:pPr>
              <w:spacing w:after="0" w:line="240" w:lineRule="auto"/>
            </w:pPr>
          </w:p>
          <w:p w:rsidR="00AC6507" w:rsidRPr="00453E6E"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Дали планскиот документ опфаќа област определена со членот 65 став 2 од Законот за животна средина. Доколку одговорот е ДА наведете ја областа.</w:t>
            </w:r>
          </w:p>
          <w:p w:rsidR="00AC6507" w:rsidRPr="00453E6E" w:rsidRDefault="00AC6507" w:rsidP="00453E6E">
            <w:pPr>
              <w:spacing w:after="0" w:line="240" w:lineRule="auto"/>
            </w:pPr>
          </w:p>
        </w:tc>
      </w:tr>
      <w:tr w:rsidR="00AC6507" w:rsidRPr="00453E6E" w:rsidTr="00453E6E">
        <w:trPr>
          <w:trHeight w:val="760"/>
        </w:trPr>
        <w:tc>
          <w:tcPr>
            <w:tcW w:w="9242" w:type="dxa"/>
          </w:tcPr>
          <w:p w:rsidR="00AC6507" w:rsidRPr="00453E6E" w:rsidRDefault="00AC6507" w:rsidP="00453E6E">
            <w:pPr>
              <w:spacing w:after="0" w:line="240" w:lineRule="auto"/>
            </w:pPr>
          </w:p>
          <w:p w:rsidR="00AC6507" w:rsidRPr="00D56EBA" w:rsidRDefault="00AC6507" w:rsidP="00453E6E">
            <w:pPr>
              <w:spacing w:after="0" w:line="240" w:lineRule="auto"/>
              <w:jc w:val="both"/>
              <w:rPr>
                <w:rFonts w:ascii="Times New Roman" w:hAnsi="Times New Roman"/>
                <w:sz w:val="24"/>
                <w:szCs w:val="24"/>
                <w:lang w:val="ru-RU"/>
              </w:rPr>
            </w:pPr>
            <w:r w:rsidRPr="00453E6E">
              <w:rPr>
                <w:rFonts w:ascii="Times New Roman" w:hAnsi="Times New Roman"/>
                <w:sz w:val="24"/>
                <w:szCs w:val="24"/>
              </w:rPr>
              <w:t>Д</w:t>
            </w:r>
            <w:r>
              <w:rPr>
                <w:rFonts w:ascii="Times New Roman" w:hAnsi="Times New Roman"/>
                <w:sz w:val="24"/>
                <w:szCs w:val="24"/>
              </w:rPr>
              <w:t xml:space="preserve">А,  просторно и урбанистичко планирање и користење на земјиштето     </w:t>
            </w:r>
          </w:p>
        </w:tc>
      </w:tr>
      <w:tr w:rsidR="00AC6507" w:rsidRPr="00453E6E" w:rsidTr="00453E6E">
        <w:trPr>
          <w:trHeight w:val="1834"/>
        </w:trPr>
        <w:tc>
          <w:tcPr>
            <w:tcW w:w="9242" w:type="dxa"/>
          </w:tcPr>
          <w:p w:rsidR="00AC6507" w:rsidRPr="00453E6E" w:rsidRDefault="00AC6507" w:rsidP="00453E6E">
            <w:pPr>
              <w:spacing w:after="0" w:line="240" w:lineRule="auto"/>
            </w:pPr>
          </w:p>
          <w:p w:rsidR="00AC6507" w:rsidRPr="00226C08"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Дали планскиот документ е определен со Уредбата за стратегиите, плановите и програмите, вклучувајќи ги и промените на тие стратегии, планови и програми, за кои задолжително се спроведува постапка за оцена на нивното влијание врз животната средина и врз животот и здравјето на луѓето. Доколку е определен наведете ја точката и алинејата под која е определен.</w:t>
            </w:r>
            <w:r>
              <w:rPr>
                <w:rFonts w:ascii="Times New Roman" w:hAnsi="Times New Roman"/>
                <w:b/>
                <w:sz w:val="24"/>
                <w:szCs w:val="24"/>
              </w:rPr>
              <w:t>(член 3, точка 1, алинеја 5).</w:t>
            </w:r>
          </w:p>
        </w:tc>
      </w:tr>
      <w:tr w:rsidR="00AC6507" w:rsidRPr="00453E6E" w:rsidTr="00453E6E">
        <w:trPr>
          <w:trHeight w:val="981"/>
        </w:trPr>
        <w:tc>
          <w:tcPr>
            <w:tcW w:w="9242" w:type="dxa"/>
          </w:tcPr>
          <w:p w:rsidR="00AC6507" w:rsidRPr="00453E6E" w:rsidRDefault="00AC6507" w:rsidP="00453E6E">
            <w:pPr>
              <w:spacing w:after="0" w:line="240" w:lineRule="auto"/>
            </w:pPr>
          </w:p>
          <w:p w:rsidR="00AC6507" w:rsidRPr="00D56EBA" w:rsidRDefault="00AC6507" w:rsidP="00453E6E">
            <w:pPr>
              <w:spacing w:after="0" w:line="240" w:lineRule="auto"/>
              <w:jc w:val="both"/>
              <w:rPr>
                <w:rFonts w:ascii="Times New Roman" w:hAnsi="Times New Roman"/>
                <w:sz w:val="24"/>
                <w:szCs w:val="24"/>
                <w:lang w:val="en-US"/>
              </w:rPr>
            </w:pPr>
            <w:r>
              <w:rPr>
                <w:rFonts w:ascii="Times New Roman" w:hAnsi="Times New Roman"/>
                <w:sz w:val="24"/>
                <w:szCs w:val="24"/>
              </w:rPr>
              <w:t>ДА, точка 13</w:t>
            </w:r>
          </w:p>
          <w:p w:rsidR="00AC6507" w:rsidRPr="003213E8" w:rsidRDefault="00AC6507" w:rsidP="00453E6E">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AC6507" w:rsidRPr="00453E6E" w:rsidTr="00453E6E">
        <w:trPr>
          <w:trHeight w:val="1772"/>
        </w:trPr>
        <w:tc>
          <w:tcPr>
            <w:tcW w:w="9242" w:type="dxa"/>
          </w:tcPr>
          <w:p w:rsidR="00AC6507" w:rsidRPr="00453E6E" w:rsidRDefault="00AC6507" w:rsidP="00453E6E">
            <w:pPr>
              <w:spacing w:after="0" w:line="240" w:lineRule="auto"/>
            </w:pPr>
          </w:p>
          <w:p w:rsidR="00AC6507" w:rsidRPr="00453E6E"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Дали со планскиот документ се планира реализирање на проект што е предвиден со Уредбата за определување на проектите и критериумите врз основа на кои се утврдува потребата за спроведување на постапката за оцена на влијанието врз животната средина. Доколку одговорот е позитивен наведете за каков проект станува збор.</w:t>
            </w:r>
          </w:p>
        </w:tc>
      </w:tr>
      <w:tr w:rsidR="00AC6507" w:rsidRPr="00453E6E" w:rsidTr="00453E6E">
        <w:trPr>
          <w:trHeight w:val="552"/>
        </w:trPr>
        <w:tc>
          <w:tcPr>
            <w:tcW w:w="9242" w:type="dxa"/>
          </w:tcPr>
          <w:p w:rsidR="00AC6507" w:rsidRPr="00453E6E" w:rsidRDefault="00AC6507" w:rsidP="00453E6E">
            <w:pPr>
              <w:spacing w:after="0" w:line="240" w:lineRule="auto"/>
            </w:pPr>
            <w:r>
              <w:t xml:space="preserve">  </w:t>
            </w:r>
          </w:p>
          <w:p w:rsidR="00AC6507" w:rsidRDefault="00BC33B7" w:rsidP="00BC33B7">
            <w:pPr>
              <w:spacing w:after="0" w:line="240" w:lineRule="auto"/>
              <w:rPr>
                <w:rFonts w:ascii="Times New Roman" w:hAnsi="Times New Roman"/>
                <w:sz w:val="24"/>
                <w:szCs w:val="24"/>
              </w:rPr>
            </w:pPr>
            <w:r>
              <w:rPr>
                <w:rFonts w:ascii="Times New Roman" w:hAnsi="Times New Roman"/>
                <w:sz w:val="24"/>
                <w:szCs w:val="24"/>
              </w:rPr>
              <w:t>Да</w:t>
            </w:r>
            <w:r w:rsidR="00AC6507">
              <w:rPr>
                <w:rFonts w:ascii="Times New Roman" w:hAnsi="Times New Roman"/>
                <w:sz w:val="24"/>
                <w:szCs w:val="24"/>
              </w:rPr>
              <w:t>.</w:t>
            </w:r>
            <w:r w:rsidR="00AC6507" w:rsidRPr="00071F71">
              <w:rPr>
                <w:rFonts w:ascii="Times New Roman" w:hAnsi="Times New Roman"/>
                <w:sz w:val="24"/>
                <w:szCs w:val="24"/>
              </w:rPr>
              <w:t xml:space="preserve"> </w:t>
            </w:r>
            <w:r>
              <w:rPr>
                <w:rFonts w:ascii="Times New Roman" w:hAnsi="Times New Roman"/>
                <w:sz w:val="24"/>
                <w:szCs w:val="24"/>
              </w:rPr>
              <w:t xml:space="preserve">Прилог </w:t>
            </w:r>
            <w:r>
              <w:rPr>
                <w:rFonts w:ascii="Times New Roman" w:hAnsi="Times New Roman"/>
                <w:sz w:val="24"/>
                <w:szCs w:val="24"/>
                <w:lang w:val="en-US"/>
              </w:rPr>
              <w:t>II</w:t>
            </w:r>
            <w:r>
              <w:rPr>
                <w:rFonts w:ascii="Times New Roman" w:hAnsi="Times New Roman"/>
                <w:sz w:val="24"/>
                <w:szCs w:val="24"/>
              </w:rPr>
              <w:t>, точка 16</w:t>
            </w:r>
          </w:p>
          <w:p w:rsidR="00074BAF" w:rsidRPr="00BC33B7" w:rsidRDefault="00074BAF" w:rsidP="00BC33B7">
            <w:pPr>
              <w:spacing w:after="0" w:line="240" w:lineRule="auto"/>
              <w:rPr>
                <w:rFonts w:ascii="Times New Roman" w:hAnsi="Times New Roman"/>
                <w:sz w:val="24"/>
                <w:szCs w:val="24"/>
              </w:rPr>
            </w:pPr>
          </w:p>
        </w:tc>
      </w:tr>
      <w:tr w:rsidR="00AC6507" w:rsidRPr="00453E6E" w:rsidTr="00453E6E">
        <w:trPr>
          <w:trHeight w:val="702"/>
        </w:trPr>
        <w:tc>
          <w:tcPr>
            <w:tcW w:w="9242" w:type="dxa"/>
          </w:tcPr>
          <w:p w:rsidR="00074BAF" w:rsidRDefault="00074BAF" w:rsidP="00453E6E">
            <w:pPr>
              <w:spacing w:after="0" w:line="240" w:lineRule="auto"/>
              <w:jc w:val="both"/>
              <w:rPr>
                <w:rFonts w:ascii="Times New Roman" w:hAnsi="Times New Roman"/>
                <w:b/>
                <w:sz w:val="24"/>
                <w:szCs w:val="24"/>
              </w:rPr>
            </w:pPr>
          </w:p>
          <w:p w:rsidR="00AC6507" w:rsidRPr="00453E6E" w:rsidRDefault="00AC6507" w:rsidP="00453E6E">
            <w:pPr>
              <w:spacing w:after="0" w:line="240" w:lineRule="auto"/>
              <w:jc w:val="both"/>
              <w:rPr>
                <w:rFonts w:ascii="Times New Roman" w:hAnsi="Times New Roman"/>
                <w:sz w:val="24"/>
                <w:szCs w:val="24"/>
              </w:rPr>
            </w:pPr>
            <w:r w:rsidRPr="00453E6E">
              <w:rPr>
                <w:rFonts w:ascii="Times New Roman" w:hAnsi="Times New Roman"/>
                <w:b/>
                <w:sz w:val="24"/>
                <w:szCs w:val="24"/>
              </w:rPr>
              <w:t>Дали планскиот документ опфаќа користење на мала област од локално значење како што е определено со член 65 став 3 од Законот за животна средина. Доколку одговорот е ДА, наведете ја површината на областа и нејзиното значење</w:t>
            </w:r>
            <w:r w:rsidRPr="00453E6E">
              <w:rPr>
                <w:rFonts w:ascii="Times New Roman" w:hAnsi="Times New Roman"/>
                <w:sz w:val="24"/>
                <w:szCs w:val="24"/>
              </w:rPr>
              <w:t>.</w:t>
            </w:r>
          </w:p>
        </w:tc>
      </w:tr>
    </w:tbl>
    <w:p w:rsidR="00AC6507" w:rsidRDefault="00AC65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AC6507" w:rsidRPr="00453E6E" w:rsidTr="00453E6E">
        <w:trPr>
          <w:trHeight w:val="971"/>
        </w:trPr>
        <w:tc>
          <w:tcPr>
            <w:tcW w:w="9242" w:type="dxa"/>
          </w:tcPr>
          <w:p w:rsidR="00AC6507" w:rsidRPr="00453E6E" w:rsidRDefault="00AC6507" w:rsidP="00453E6E">
            <w:pPr>
              <w:spacing w:after="0" w:line="240" w:lineRule="auto"/>
            </w:pPr>
          </w:p>
          <w:p w:rsidR="00AC6507" w:rsidRDefault="00AC6507" w:rsidP="009B352D">
            <w:pPr>
              <w:spacing w:after="0" w:line="240" w:lineRule="auto"/>
              <w:jc w:val="both"/>
              <w:rPr>
                <w:rFonts w:ascii="Times New Roman" w:hAnsi="Times New Roman"/>
                <w:sz w:val="24"/>
                <w:szCs w:val="24"/>
              </w:rPr>
            </w:pPr>
            <w:r>
              <w:rPr>
                <w:rFonts w:ascii="Times New Roman" w:hAnsi="Times New Roman"/>
                <w:sz w:val="24"/>
                <w:szCs w:val="24"/>
              </w:rPr>
              <w:t xml:space="preserve">   Да. Д</w:t>
            </w:r>
            <w:r w:rsidR="009B352D">
              <w:rPr>
                <w:rFonts w:ascii="Times New Roman" w:hAnsi="Times New Roman"/>
                <w:sz w:val="24"/>
                <w:szCs w:val="24"/>
              </w:rPr>
              <w:t>олжина</w:t>
            </w:r>
            <w:r w:rsidR="00D6589E">
              <w:rPr>
                <w:rFonts w:ascii="Times New Roman" w:hAnsi="Times New Roman"/>
                <w:sz w:val="24"/>
                <w:szCs w:val="24"/>
              </w:rPr>
              <w:t>та</w:t>
            </w:r>
            <w:r w:rsidR="009B352D">
              <w:rPr>
                <w:rFonts w:ascii="Times New Roman" w:hAnsi="Times New Roman"/>
                <w:sz w:val="24"/>
                <w:szCs w:val="24"/>
              </w:rPr>
              <w:t xml:space="preserve"> на приклучокот изнесува 350м и претставува Делница 2</w:t>
            </w:r>
            <w:r w:rsidR="006A7FBC">
              <w:rPr>
                <w:rFonts w:ascii="Times New Roman" w:hAnsi="Times New Roman"/>
                <w:sz w:val="24"/>
                <w:szCs w:val="24"/>
              </w:rPr>
              <w:t xml:space="preserve">, </w:t>
            </w:r>
            <w:r w:rsidR="003958F4">
              <w:rPr>
                <w:rFonts w:ascii="Times New Roman" w:hAnsi="Times New Roman"/>
                <w:sz w:val="24"/>
                <w:szCs w:val="24"/>
              </w:rPr>
              <w:t>односно приклучок на</w:t>
            </w:r>
            <w:r w:rsidR="006A7FBC">
              <w:rPr>
                <w:rFonts w:ascii="Times New Roman" w:hAnsi="Times New Roman"/>
                <w:sz w:val="24"/>
                <w:szCs w:val="24"/>
              </w:rPr>
              <w:t xml:space="preserve"> пристапен пат </w:t>
            </w:r>
            <w:r w:rsidR="003958F4">
              <w:rPr>
                <w:rFonts w:ascii="Times New Roman" w:hAnsi="Times New Roman"/>
                <w:sz w:val="24"/>
                <w:szCs w:val="24"/>
              </w:rPr>
              <w:t>за Парк на ветерни електрани (ПВЕ) Богданци на регионален пат Р</w:t>
            </w:r>
            <w:r w:rsidR="00977D53">
              <w:rPr>
                <w:rFonts w:ascii="Times New Roman" w:hAnsi="Times New Roman"/>
                <w:sz w:val="24"/>
                <w:szCs w:val="24"/>
              </w:rPr>
              <w:t>-1109</w:t>
            </w:r>
            <w:r w:rsidR="003958F4">
              <w:rPr>
                <w:rFonts w:ascii="Times New Roman" w:hAnsi="Times New Roman"/>
                <w:sz w:val="24"/>
                <w:szCs w:val="24"/>
              </w:rPr>
              <w:t xml:space="preserve"> и приклучок со локалниот пат Бо</w:t>
            </w:r>
            <w:r w:rsidR="00074BAF">
              <w:rPr>
                <w:rFonts w:ascii="Times New Roman" w:hAnsi="Times New Roman"/>
                <w:sz w:val="24"/>
                <w:szCs w:val="24"/>
              </w:rPr>
              <w:t>гданци-Ѓавато, општина Богданци</w:t>
            </w:r>
            <w:r w:rsidR="003958F4">
              <w:rPr>
                <w:rFonts w:ascii="Times New Roman" w:hAnsi="Times New Roman"/>
                <w:sz w:val="24"/>
                <w:szCs w:val="24"/>
              </w:rPr>
              <w:t>.</w:t>
            </w:r>
          </w:p>
          <w:p w:rsidR="00074BAF" w:rsidRPr="008B16F8" w:rsidRDefault="00074BAF" w:rsidP="009B352D">
            <w:pPr>
              <w:spacing w:after="0" w:line="240" w:lineRule="auto"/>
              <w:jc w:val="both"/>
              <w:rPr>
                <w:rFonts w:ascii="Times New Roman" w:hAnsi="Times New Roman"/>
                <w:sz w:val="24"/>
                <w:szCs w:val="24"/>
              </w:rPr>
            </w:pPr>
          </w:p>
        </w:tc>
      </w:tr>
      <w:tr w:rsidR="00AC6507" w:rsidRPr="00453E6E" w:rsidTr="00453E6E">
        <w:trPr>
          <w:trHeight w:val="575"/>
        </w:trPr>
        <w:tc>
          <w:tcPr>
            <w:tcW w:w="9242" w:type="dxa"/>
          </w:tcPr>
          <w:p w:rsidR="00AC6507" w:rsidRPr="00A2114C" w:rsidRDefault="00AC6507" w:rsidP="00A2114C">
            <w:pPr>
              <w:spacing w:after="0" w:line="240" w:lineRule="auto"/>
              <w:jc w:val="both"/>
              <w:rPr>
                <w:rFonts w:ascii="Times New Roman" w:hAnsi="Times New Roman"/>
                <w:b/>
                <w:sz w:val="24"/>
                <w:szCs w:val="24"/>
              </w:rPr>
            </w:pPr>
            <w:r w:rsidRPr="00453E6E">
              <w:rPr>
                <w:rFonts w:ascii="Times New Roman" w:hAnsi="Times New Roman"/>
                <w:b/>
                <w:sz w:val="24"/>
                <w:szCs w:val="24"/>
              </w:rPr>
              <w:t>Да се наведе целта на донесување на планскиот документ и да се опише клучната одлука која ќе се донесе.</w:t>
            </w:r>
          </w:p>
        </w:tc>
      </w:tr>
      <w:tr w:rsidR="00AC6507" w:rsidRPr="00453E6E" w:rsidTr="00453E6E">
        <w:trPr>
          <w:trHeight w:val="491"/>
        </w:trPr>
        <w:tc>
          <w:tcPr>
            <w:tcW w:w="9242" w:type="dxa"/>
          </w:tcPr>
          <w:p w:rsidR="00074BAF" w:rsidRDefault="00074BAF" w:rsidP="00D6589E">
            <w:pPr>
              <w:spacing w:after="0" w:line="240" w:lineRule="auto"/>
              <w:jc w:val="both"/>
              <w:rPr>
                <w:rFonts w:ascii="Times New Roman" w:hAnsi="Times New Roman"/>
                <w:sz w:val="24"/>
                <w:szCs w:val="24"/>
              </w:rPr>
            </w:pPr>
          </w:p>
          <w:p w:rsidR="00D6589E" w:rsidRDefault="00AC6507" w:rsidP="00D6589E">
            <w:pPr>
              <w:spacing w:after="0" w:line="240" w:lineRule="auto"/>
              <w:jc w:val="both"/>
              <w:rPr>
                <w:rFonts w:ascii="Times New Roman" w:hAnsi="Times New Roman"/>
                <w:sz w:val="24"/>
                <w:szCs w:val="24"/>
              </w:rPr>
            </w:pPr>
            <w:r>
              <w:rPr>
                <w:rFonts w:ascii="Times New Roman" w:hAnsi="Times New Roman"/>
                <w:sz w:val="24"/>
                <w:szCs w:val="24"/>
              </w:rPr>
              <w:t xml:space="preserve">Целта на </w:t>
            </w:r>
            <w:r w:rsidR="002068DD">
              <w:rPr>
                <w:rFonts w:ascii="Times New Roman" w:hAnsi="Times New Roman"/>
                <w:sz w:val="24"/>
                <w:szCs w:val="24"/>
              </w:rPr>
              <w:t xml:space="preserve">донесување на инфраструктурниот </w:t>
            </w:r>
            <w:r w:rsidR="009B352D">
              <w:rPr>
                <w:rFonts w:ascii="Times New Roman" w:hAnsi="Times New Roman"/>
                <w:sz w:val="24"/>
                <w:szCs w:val="24"/>
              </w:rPr>
              <w:t>проект</w:t>
            </w:r>
            <w:r>
              <w:rPr>
                <w:rFonts w:ascii="Times New Roman" w:hAnsi="Times New Roman"/>
                <w:sz w:val="24"/>
                <w:szCs w:val="24"/>
              </w:rPr>
              <w:t xml:space="preserve"> е </w:t>
            </w:r>
            <w:r w:rsidR="009B352D">
              <w:rPr>
                <w:rFonts w:ascii="Times New Roman" w:hAnsi="Times New Roman"/>
                <w:sz w:val="24"/>
                <w:szCs w:val="24"/>
              </w:rPr>
              <w:t>овозможување на адекватен приклучок на новоизградениот пристапен пат за Паркот за ветерни електрани-Бо</w:t>
            </w:r>
            <w:r w:rsidR="00977D53">
              <w:rPr>
                <w:rFonts w:ascii="Times New Roman" w:hAnsi="Times New Roman"/>
                <w:sz w:val="24"/>
                <w:szCs w:val="24"/>
              </w:rPr>
              <w:t>гданци со регионалниот пат Р-1109</w:t>
            </w:r>
            <w:r w:rsidR="009B352D">
              <w:rPr>
                <w:rFonts w:ascii="Times New Roman" w:hAnsi="Times New Roman"/>
                <w:sz w:val="24"/>
                <w:szCs w:val="24"/>
              </w:rPr>
              <w:t xml:space="preserve"> к</w:t>
            </w:r>
            <w:r w:rsidR="00D6589E">
              <w:rPr>
                <w:rFonts w:ascii="Times New Roman" w:hAnsi="Times New Roman"/>
                <w:sz w:val="24"/>
                <w:szCs w:val="24"/>
              </w:rPr>
              <w:t>ако и</w:t>
            </w:r>
            <w:r w:rsidR="009B352D">
              <w:rPr>
                <w:rFonts w:ascii="Times New Roman" w:hAnsi="Times New Roman"/>
                <w:sz w:val="24"/>
                <w:szCs w:val="24"/>
              </w:rPr>
              <w:t xml:space="preserve"> </w:t>
            </w:r>
            <w:r w:rsidR="00D6589E">
              <w:rPr>
                <w:rFonts w:ascii="Times New Roman" w:hAnsi="Times New Roman"/>
                <w:sz w:val="24"/>
                <w:szCs w:val="24"/>
              </w:rPr>
              <w:t xml:space="preserve">приклучок </w:t>
            </w:r>
            <w:r w:rsidR="009B352D">
              <w:rPr>
                <w:rFonts w:ascii="Times New Roman" w:hAnsi="Times New Roman"/>
                <w:sz w:val="24"/>
                <w:szCs w:val="24"/>
              </w:rPr>
              <w:t xml:space="preserve">со локалниот </w:t>
            </w:r>
            <w:r w:rsidR="002068DD">
              <w:rPr>
                <w:rFonts w:ascii="Times New Roman" w:hAnsi="Times New Roman"/>
                <w:sz w:val="24"/>
                <w:szCs w:val="24"/>
              </w:rPr>
              <w:t>пат Богданци-Ѓавато и истиот ќе даде придонес во зголемување на учеството на обновливите извори на енергија</w:t>
            </w:r>
            <w:r w:rsidR="00BA1C2B">
              <w:rPr>
                <w:rFonts w:ascii="Times New Roman" w:hAnsi="Times New Roman"/>
                <w:sz w:val="24"/>
                <w:szCs w:val="24"/>
              </w:rPr>
              <w:t xml:space="preserve">, ќе влијае врз подобрување </w:t>
            </w:r>
            <w:r w:rsidR="00620880">
              <w:rPr>
                <w:rFonts w:ascii="Times New Roman" w:hAnsi="Times New Roman"/>
                <w:sz w:val="24"/>
                <w:szCs w:val="24"/>
              </w:rPr>
              <w:t>на сообраќајните услови на производните и услужните активности на ова</w:t>
            </w:r>
            <w:r w:rsidR="001A5001">
              <w:rPr>
                <w:rFonts w:ascii="Times New Roman" w:hAnsi="Times New Roman"/>
                <w:sz w:val="24"/>
                <w:szCs w:val="24"/>
              </w:rPr>
              <w:t xml:space="preserve"> </w:t>
            </w:r>
            <w:r w:rsidR="00620880">
              <w:rPr>
                <w:rFonts w:ascii="Times New Roman" w:hAnsi="Times New Roman"/>
                <w:sz w:val="24"/>
                <w:szCs w:val="24"/>
              </w:rPr>
              <w:t>подрачје</w:t>
            </w:r>
            <w:r w:rsidR="001A5001">
              <w:rPr>
                <w:rFonts w:ascii="Times New Roman" w:hAnsi="Times New Roman"/>
                <w:sz w:val="24"/>
                <w:szCs w:val="24"/>
              </w:rPr>
              <w:t xml:space="preserve"> и </w:t>
            </w:r>
            <w:r w:rsidR="008E14E0">
              <w:rPr>
                <w:rFonts w:ascii="Times New Roman" w:hAnsi="Times New Roman"/>
                <w:sz w:val="24"/>
                <w:szCs w:val="24"/>
              </w:rPr>
              <w:t xml:space="preserve">ќе создаде услови за </w:t>
            </w:r>
            <w:r w:rsidR="00983336">
              <w:rPr>
                <w:rFonts w:ascii="Times New Roman" w:hAnsi="Times New Roman"/>
                <w:sz w:val="24"/>
                <w:szCs w:val="24"/>
              </w:rPr>
              <w:t>по</w:t>
            </w:r>
            <w:r w:rsidR="001A5001">
              <w:rPr>
                <w:rFonts w:ascii="Times New Roman" w:hAnsi="Times New Roman"/>
                <w:sz w:val="24"/>
                <w:szCs w:val="24"/>
              </w:rPr>
              <w:t>безбеден сообраќај з</w:t>
            </w:r>
            <w:r w:rsidR="00983336">
              <w:rPr>
                <w:rFonts w:ascii="Times New Roman" w:hAnsi="Times New Roman"/>
                <w:sz w:val="24"/>
                <w:szCs w:val="24"/>
              </w:rPr>
              <w:t xml:space="preserve">а населението кои го користат </w:t>
            </w:r>
            <w:r w:rsidR="001A5001">
              <w:rPr>
                <w:rFonts w:ascii="Times New Roman" w:hAnsi="Times New Roman"/>
                <w:sz w:val="24"/>
                <w:szCs w:val="24"/>
              </w:rPr>
              <w:t xml:space="preserve"> </w:t>
            </w:r>
            <w:r w:rsidR="00594597">
              <w:rPr>
                <w:rFonts w:ascii="Times New Roman" w:hAnsi="Times New Roman"/>
                <w:sz w:val="24"/>
                <w:szCs w:val="24"/>
              </w:rPr>
              <w:t xml:space="preserve">регионалниот </w:t>
            </w:r>
            <w:r w:rsidR="001A5001">
              <w:rPr>
                <w:rFonts w:ascii="Times New Roman" w:hAnsi="Times New Roman"/>
                <w:sz w:val="24"/>
                <w:szCs w:val="24"/>
              </w:rPr>
              <w:t>пат</w:t>
            </w:r>
            <w:r w:rsidR="00594597">
              <w:rPr>
                <w:rFonts w:ascii="Times New Roman" w:hAnsi="Times New Roman"/>
                <w:sz w:val="24"/>
                <w:szCs w:val="24"/>
              </w:rPr>
              <w:t xml:space="preserve"> Р-1109</w:t>
            </w:r>
            <w:r w:rsidR="00983336">
              <w:rPr>
                <w:rFonts w:ascii="Times New Roman" w:hAnsi="Times New Roman"/>
                <w:sz w:val="24"/>
                <w:szCs w:val="24"/>
              </w:rPr>
              <w:t xml:space="preserve"> и локалниот пат Богданци-Ѓавато</w:t>
            </w:r>
            <w:r w:rsidR="001A5001">
              <w:rPr>
                <w:rFonts w:ascii="Times New Roman" w:hAnsi="Times New Roman"/>
                <w:sz w:val="24"/>
                <w:szCs w:val="24"/>
              </w:rPr>
              <w:t>.</w:t>
            </w:r>
          </w:p>
          <w:p w:rsidR="00074BAF" w:rsidRPr="00453E6E" w:rsidRDefault="00074BAF" w:rsidP="00D6589E">
            <w:pPr>
              <w:spacing w:after="0" w:line="240" w:lineRule="auto"/>
              <w:jc w:val="both"/>
              <w:rPr>
                <w:rFonts w:ascii="Times New Roman" w:hAnsi="Times New Roman"/>
                <w:sz w:val="24"/>
                <w:szCs w:val="24"/>
              </w:rPr>
            </w:pPr>
          </w:p>
        </w:tc>
      </w:tr>
      <w:tr w:rsidR="00AC6507" w:rsidRPr="00453E6E" w:rsidTr="00453E6E">
        <w:trPr>
          <w:trHeight w:val="415"/>
        </w:trPr>
        <w:tc>
          <w:tcPr>
            <w:tcW w:w="9242" w:type="dxa"/>
          </w:tcPr>
          <w:p w:rsidR="00AC6507" w:rsidRPr="00A2114C" w:rsidRDefault="00AC6507" w:rsidP="00453E6E">
            <w:pPr>
              <w:spacing w:after="0" w:line="240" w:lineRule="auto"/>
              <w:rPr>
                <w:rFonts w:ascii="Times New Roman" w:hAnsi="Times New Roman"/>
                <w:b/>
              </w:rPr>
            </w:pPr>
            <w:r w:rsidRPr="00A25715">
              <w:rPr>
                <w:rFonts w:ascii="Times New Roman" w:hAnsi="Times New Roman"/>
                <w:b/>
              </w:rPr>
              <w:t>Предмет на планскиот документ</w:t>
            </w:r>
            <w:r>
              <w:rPr>
                <w:rFonts w:ascii="Times New Roman" w:hAnsi="Times New Roman"/>
                <w:b/>
              </w:rPr>
              <w:t xml:space="preserve"> (пр.транспорт, планирање на просторот и сл.)</w:t>
            </w:r>
            <w:r w:rsidRPr="00A25715">
              <w:rPr>
                <w:rFonts w:ascii="Times New Roman" w:hAnsi="Times New Roman"/>
                <w:b/>
              </w:rPr>
              <w:t>.</w:t>
            </w:r>
          </w:p>
        </w:tc>
      </w:tr>
      <w:tr w:rsidR="00AC6507" w:rsidRPr="00453E6E" w:rsidTr="00453E6E">
        <w:tc>
          <w:tcPr>
            <w:tcW w:w="9242" w:type="dxa"/>
          </w:tcPr>
          <w:p w:rsidR="00AC6507" w:rsidRDefault="00AC6507" w:rsidP="008F2543">
            <w:pPr>
              <w:spacing w:after="0" w:line="240" w:lineRule="auto"/>
              <w:jc w:val="both"/>
              <w:rPr>
                <w:rFonts w:ascii="Times New Roman" w:hAnsi="Times New Roman"/>
              </w:rPr>
            </w:pPr>
            <w:r>
              <w:rPr>
                <w:rFonts w:ascii="Times New Roman" w:hAnsi="Times New Roman"/>
              </w:rPr>
              <w:t>Планирање на просторот</w:t>
            </w:r>
            <w:r w:rsidR="00620880">
              <w:rPr>
                <w:rFonts w:ascii="Times New Roman" w:hAnsi="Times New Roman"/>
              </w:rPr>
              <w:t>.</w:t>
            </w:r>
          </w:p>
          <w:p w:rsidR="00074BAF" w:rsidRPr="00453E6E" w:rsidRDefault="00074BAF" w:rsidP="008F2543">
            <w:pPr>
              <w:spacing w:after="0" w:line="240" w:lineRule="auto"/>
              <w:jc w:val="both"/>
            </w:pPr>
          </w:p>
        </w:tc>
      </w:tr>
      <w:tr w:rsidR="00AC6507" w:rsidRPr="00453E6E" w:rsidTr="00453E6E">
        <w:trPr>
          <w:trHeight w:val="495"/>
        </w:trPr>
        <w:tc>
          <w:tcPr>
            <w:tcW w:w="9242" w:type="dxa"/>
          </w:tcPr>
          <w:p w:rsidR="00AC6507" w:rsidRPr="00453E6E" w:rsidRDefault="00AC6507" w:rsidP="00453E6E">
            <w:pPr>
              <w:spacing w:after="0" w:line="240" w:lineRule="auto"/>
              <w:rPr>
                <w:rFonts w:ascii="Times New Roman" w:hAnsi="Times New Roman"/>
                <w:b/>
                <w:sz w:val="24"/>
                <w:szCs w:val="24"/>
              </w:rPr>
            </w:pPr>
            <w:r w:rsidRPr="00453E6E">
              <w:rPr>
                <w:rFonts w:ascii="Times New Roman" w:hAnsi="Times New Roman"/>
                <w:b/>
                <w:sz w:val="24"/>
                <w:szCs w:val="24"/>
              </w:rPr>
              <w:t>Период на донесување на планскиот документ</w:t>
            </w:r>
            <w:r w:rsidR="00751370">
              <w:rPr>
                <w:rFonts w:ascii="Times New Roman" w:hAnsi="Times New Roman"/>
                <w:b/>
                <w:sz w:val="24"/>
                <w:szCs w:val="24"/>
              </w:rPr>
              <w:t>.</w:t>
            </w:r>
          </w:p>
        </w:tc>
      </w:tr>
      <w:tr w:rsidR="00AC6507" w:rsidRPr="00453E6E" w:rsidTr="00453E6E">
        <w:trPr>
          <w:trHeight w:val="506"/>
        </w:trPr>
        <w:tc>
          <w:tcPr>
            <w:tcW w:w="9242" w:type="dxa"/>
          </w:tcPr>
          <w:p w:rsidR="00AC6507" w:rsidRPr="00453E6E" w:rsidRDefault="00AC6507" w:rsidP="00453E6E">
            <w:pPr>
              <w:spacing w:after="0" w:line="240" w:lineRule="auto"/>
            </w:pPr>
            <w:r>
              <w:t>2016</w:t>
            </w:r>
            <w:r w:rsidRPr="00453E6E">
              <w:t xml:space="preserve"> година </w:t>
            </w:r>
          </w:p>
        </w:tc>
      </w:tr>
      <w:tr w:rsidR="00AC6507" w:rsidRPr="00453E6E" w:rsidTr="00453E6E">
        <w:tc>
          <w:tcPr>
            <w:tcW w:w="9242" w:type="dxa"/>
          </w:tcPr>
          <w:p w:rsidR="00AC6507" w:rsidRPr="00453E6E" w:rsidRDefault="00AC6507" w:rsidP="00453E6E">
            <w:pPr>
              <w:spacing w:after="0" w:line="240" w:lineRule="auto"/>
            </w:pPr>
          </w:p>
          <w:p w:rsidR="00AC6507" w:rsidRPr="00751370" w:rsidRDefault="00AC6507" w:rsidP="00751370">
            <w:pPr>
              <w:spacing w:after="0" w:line="240" w:lineRule="auto"/>
              <w:jc w:val="both"/>
              <w:rPr>
                <w:rFonts w:ascii="Times New Roman" w:hAnsi="Times New Roman"/>
                <w:b/>
                <w:sz w:val="24"/>
                <w:szCs w:val="24"/>
              </w:rPr>
            </w:pPr>
            <w:r w:rsidRPr="00453E6E">
              <w:rPr>
                <w:rFonts w:ascii="Times New Roman" w:hAnsi="Times New Roman"/>
                <w:b/>
                <w:sz w:val="24"/>
                <w:szCs w:val="24"/>
              </w:rPr>
              <w:t>Предвидено ревидирање на планскиот документ. Доколку е предвидено ревидирање на колку години?</w:t>
            </w:r>
          </w:p>
        </w:tc>
      </w:tr>
      <w:tr w:rsidR="00AC6507" w:rsidRPr="00453E6E" w:rsidTr="00453E6E">
        <w:tc>
          <w:tcPr>
            <w:tcW w:w="9242" w:type="dxa"/>
          </w:tcPr>
          <w:p w:rsidR="00AC6507" w:rsidRPr="00453E6E" w:rsidRDefault="00AC6507" w:rsidP="00453E6E">
            <w:pPr>
              <w:spacing w:after="0" w:line="240" w:lineRule="auto"/>
            </w:pPr>
          </w:p>
          <w:p w:rsidR="00AC6507" w:rsidRDefault="00AC6507" w:rsidP="00453E6E">
            <w:pPr>
              <w:spacing w:after="0" w:line="240" w:lineRule="auto"/>
              <w:jc w:val="both"/>
              <w:rPr>
                <w:rFonts w:ascii="Times New Roman" w:hAnsi="Times New Roman"/>
                <w:sz w:val="24"/>
                <w:szCs w:val="24"/>
              </w:rPr>
            </w:pPr>
            <w:r>
              <w:rPr>
                <w:rFonts w:ascii="Times New Roman" w:hAnsi="Times New Roman"/>
                <w:sz w:val="24"/>
                <w:szCs w:val="24"/>
              </w:rPr>
              <w:t>Предвидено е ревидирање во периодот на  донесување на Планскиот документ</w:t>
            </w:r>
            <w:r w:rsidRPr="00453E6E">
              <w:rPr>
                <w:rFonts w:ascii="Times New Roman" w:hAnsi="Times New Roman"/>
                <w:sz w:val="24"/>
                <w:szCs w:val="24"/>
              </w:rPr>
              <w:t xml:space="preserve">. </w:t>
            </w:r>
          </w:p>
          <w:p w:rsidR="00074BAF" w:rsidRPr="00453E6E" w:rsidRDefault="00074BAF" w:rsidP="00453E6E">
            <w:pPr>
              <w:spacing w:after="0" w:line="240" w:lineRule="auto"/>
              <w:jc w:val="both"/>
            </w:pPr>
          </w:p>
        </w:tc>
      </w:tr>
      <w:tr w:rsidR="00AC6507" w:rsidRPr="00453E6E" w:rsidTr="00453E6E">
        <w:tc>
          <w:tcPr>
            <w:tcW w:w="9242" w:type="dxa"/>
          </w:tcPr>
          <w:p w:rsidR="00AC6507" w:rsidRPr="00A2114C" w:rsidRDefault="00AC6507" w:rsidP="00453E6E">
            <w:pPr>
              <w:spacing w:after="0" w:line="240" w:lineRule="auto"/>
              <w:rPr>
                <w:rFonts w:ascii="Times New Roman" w:hAnsi="Times New Roman"/>
                <w:b/>
                <w:sz w:val="24"/>
                <w:szCs w:val="24"/>
              </w:rPr>
            </w:pPr>
            <w:r w:rsidRPr="00453E6E">
              <w:rPr>
                <w:rFonts w:ascii="Times New Roman" w:hAnsi="Times New Roman"/>
                <w:b/>
                <w:sz w:val="24"/>
                <w:szCs w:val="24"/>
              </w:rPr>
              <w:t>Простор или област опфатени со планскиот документ</w:t>
            </w:r>
            <w:r>
              <w:rPr>
                <w:rFonts w:ascii="Times New Roman" w:hAnsi="Times New Roman"/>
                <w:b/>
                <w:sz w:val="24"/>
                <w:szCs w:val="24"/>
              </w:rPr>
              <w:t xml:space="preserve"> (пр.географска област, добро е да се прикачи мапа).</w:t>
            </w:r>
          </w:p>
        </w:tc>
      </w:tr>
      <w:tr w:rsidR="00AC6507" w:rsidRPr="00453E6E" w:rsidTr="00453E6E">
        <w:tc>
          <w:tcPr>
            <w:tcW w:w="9242" w:type="dxa"/>
          </w:tcPr>
          <w:p w:rsidR="00AC6507" w:rsidRPr="00453E6E" w:rsidRDefault="00AC6507" w:rsidP="00453E6E">
            <w:pPr>
              <w:spacing w:after="0" w:line="240" w:lineRule="auto"/>
            </w:pPr>
          </w:p>
          <w:p w:rsidR="00AC6507" w:rsidRPr="00453E6E" w:rsidRDefault="00AC6507" w:rsidP="00D94C7C">
            <w:pPr>
              <w:spacing w:after="0" w:line="240" w:lineRule="auto"/>
              <w:jc w:val="both"/>
              <w:rPr>
                <w:rFonts w:ascii="Times New Roman" w:hAnsi="Times New Roman"/>
                <w:sz w:val="24"/>
                <w:szCs w:val="24"/>
              </w:rPr>
            </w:pPr>
            <w:r>
              <w:rPr>
                <w:rFonts w:ascii="Times New Roman" w:hAnsi="Times New Roman"/>
                <w:sz w:val="24"/>
                <w:szCs w:val="24"/>
              </w:rPr>
              <w:t xml:space="preserve">Областа опфатена со планскиот документ е </w:t>
            </w:r>
            <w:r w:rsidR="007F1461">
              <w:rPr>
                <w:rFonts w:ascii="Times New Roman" w:hAnsi="Times New Roman"/>
                <w:sz w:val="24"/>
                <w:szCs w:val="24"/>
              </w:rPr>
              <w:t>локален пат Богданци-Ѓавато и регионалниот пат Богданци-Гевгелија.</w:t>
            </w:r>
            <w:r w:rsidR="00AB51D0">
              <w:rPr>
                <w:rFonts w:ascii="Times New Roman" w:hAnsi="Times New Roman"/>
                <w:sz w:val="24"/>
                <w:szCs w:val="24"/>
              </w:rPr>
              <w:t xml:space="preserve"> Должината на приклучокот изнесува 350м и претставува Делница 2.</w:t>
            </w:r>
          </w:p>
        </w:tc>
      </w:tr>
      <w:tr w:rsidR="00AC6507" w:rsidRPr="00453E6E" w:rsidTr="00453E6E">
        <w:tc>
          <w:tcPr>
            <w:tcW w:w="9242" w:type="dxa"/>
          </w:tcPr>
          <w:p w:rsidR="00074BAF" w:rsidRDefault="00074BAF" w:rsidP="00453E6E">
            <w:pPr>
              <w:spacing w:after="0" w:line="240" w:lineRule="auto"/>
              <w:jc w:val="both"/>
              <w:rPr>
                <w:rFonts w:ascii="Times New Roman" w:hAnsi="Times New Roman"/>
                <w:b/>
                <w:sz w:val="24"/>
                <w:szCs w:val="24"/>
              </w:rPr>
            </w:pPr>
          </w:p>
          <w:p w:rsidR="00AC6507" w:rsidRPr="00453E6E"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Целите или предлог целите што треба да се постигнат со реализирањето на планскиот документ и дали истите се содржани во акт или документ?</w:t>
            </w:r>
          </w:p>
          <w:p w:rsidR="00AC6507" w:rsidRPr="00453E6E" w:rsidRDefault="00AC6507" w:rsidP="00453E6E">
            <w:pPr>
              <w:spacing w:after="0" w:line="240" w:lineRule="auto"/>
              <w:jc w:val="both"/>
              <w:rPr>
                <w:rFonts w:ascii="Times New Roman" w:hAnsi="Times New Roman"/>
                <w:b/>
                <w:sz w:val="24"/>
                <w:szCs w:val="24"/>
              </w:rPr>
            </w:pPr>
          </w:p>
        </w:tc>
      </w:tr>
      <w:tr w:rsidR="00AC6507" w:rsidRPr="00453E6E" w:rsidTr="00453E6E">
        <w:tc>
          <w:tcPr>
            <w:tcW w:w="9242" w:type="dxa"/>
          </w:tcPr>
          <w:p w:rsidR="003010CE" w:rsidRPr="00751370" w:rsidRDefault="00EE7870" w:rsidP="008D0F58">
            <w:pPr>
              <w:spacing w:after="0" w:line="240" w:lineRule="auto"/>
              <w:jc w:val="both"/>
              <w:rPr>
                <w:rFonts w:ascii="Times New Roman" w:hAnsi="Times New Roman"/>
                <w:sz w:val="24"/>
                <w:szCs w:val="24"/>
              </w:rPr>
            </w:pPr>
            <w:r w:rsidRPr="00751370">
              <w:rPr>
                <w:rFonts w:ascii="Times New Roman" w:hAnsi="Times New Roman"/>
                <w:sz w:val="24"/>
                <w:szCs w:val="24"/>
              </w:rPr>
              <w:t>Генерално, со подобрување т.е проширување на оваа крстосница ќе се зголеми безбедноста на сообраќајот т.е пристап до главниот пристап за ветерните електрани</w:t>
            </w:r>
            <w:r w:rsidR="00C66E70" w:rsidRPr="00751370">
              <w:rPr>
                <w:rFonts w:ascii="Times New Roman" w:hAnsi="Times New Roman"/>
                <w:sz w:val="24"/>
                <w:szCs w:val="24"/>
              </w:rPr>
              <w:t>.</w:t>
            </w:r>
          </w:p>
          <w:p w:rsidR="003010CE" w:rsidRPr="00751370" w:rsidRDefault="003C1544" w:rsidP="008D0F58">
            <w:pPr>
              <w:spacing w:after="0" w:line="240" w:lineRule="auto"/>
              <w:jc w:val="both"/>
              <w:rPr>
                <w:rFonts w:ascii="Times New Roman" w:hAnsi="Times New Roman"/>
                <w:sz w:val="24"/>
                <w:szCs w:val="24"/>
              </w:rPr>
            </w:pPr>
            <w:r w:rsidRPr="00751370">
              <w:rPr>
                <w:rFonts w:ascii="Times New Roman" w:hAnsi="Times New Roman"/>
                <w:sz w:val="24"/>
                <w:szCs w:val="24"/>
              </w:rPr>
              <w:t xml:space="preserve">Реализација на Проектот за инфраструктура за приклучок на пристапен пат за Парк на ветерни електрани (ПВЕ) </w:t>
            </w:r>
            <w:r w:rsidR="00751370" w:rsidRPr="00751370">
              <w:rPr>
                <w:rFonts w:ascii="Times New Roman" w:hAnsi="Times New Roman"/>
                <w:sz w:val="24"/>
                <w:szCs w:val="24"/>
              </w:rPr>
              <w:t>Богданци на регионален пат Р-1109</w:t>
            </w:r>
            <w:r w:rsidRPr="00751370">
              <w:rPr>
                <w:rFonts w:ascii="Times New Roman" w:hAnsi="Times New Roman"/>
                <w:sz w:val="24"/>
                <w:szCs w:val="24"/>
              </w:rPr>
              <w:t xml:space="preserve"> и приклучок со локалониот пат Богданци-Ѓавато, општина Богданци, ќе влијае на подобрување на сообраќајните услови за извршување на производните и услужните активности на ова подрачје, а со тоа и поттикнување на локалниот економски развој. </w:t>
            </w:r>
          </w:p>
          <w:p w:rsidR="00C66E70" w:rsidRPr="00751370" w:rsidRDefault="003C1544" w:rsidP="008D0F58">
            <w:pPr>
              <w:spacing w:after="0" w:line="240" w:lineRule="auto"/>
              <w:jc w:val="both"/>
              <w:rPr>
                <w:rFonts w:ascii="Times New Roman" w:hAnsi="Times New Roman"/>
                <w:sz w:val="24"/>
                <w:szCs w:val="24"/>
              </w:rPr>
            </w:pPr>
            <w:r w:rsidRPr="00751370">
              <w:rPr>
                <w:rFonts w:ascii="Times New Roman" w:hAnsi="Times New Roman"/>
                <w:sz w:val="24"/>
                <w:szCs w:val="24"/>
              </w:rPr>
              <w:t>Зголемувањето на увозот на електричната енергија во последниве години ја потенцира важноста на изградбата на нови извори,</w:t>
            </w:r>
            <w:r w:rsidR="003010CE" w:rsidRPr="00751370">
              <w:rPr>
                <w:rFonts w:ascii="Times New Roman" w:hAnsi="Times New Roman"/>
                <w:sz w:val="24"/>
                <w:szCs w:val="24"/>
              </w:rPr>
              <w:t xml:space="preserve"> </w:t>
            </w:r>
            <w:r w:rsidRPr="00751370">
              <w:rPr>
                <w:rFonts w:ascii="Times New Roman" w:hAnsi="Times New Roman"/>
                <w:sz w:val="24"/>
                <w:szCs w:val="24"/>
              </w:rPr>
              <w:t xml:space="preserve">кои ќе дадат придонес во зголемувањето на учеството на обновливи извори на енергија. </w:t>
            </w:r>
          </w:p>
          <w:p w:rsidR="00AC6507" w:rsidRPr="00751370" w:rsidRDefault="00AC6507" w:rsidP="008D0F58">
            <w:pPr>
              <w:spacing w:after="0" w:line="240" w:lineRule="auto"/>
              <w:jc w:val="both"/>
              <w:rPr>
                <w:rFonts w:ascii="Times New Roman" w:hAnsi="Times New Roman"/>
                <w:sz w:val="24"/>
                <w:szCs w:val="24"/>
              </w:rPr>
            </w:pPr>
            <w:r w:rsidRPr="00751370">
              <w:rPr>
                <w:rFonts w:ascii="Times New Roman" w:hAnsi="Times New Roman"/>
                <w:sz w:val="24"/>
                <w:szCs w:val="24"/>
              </w:rPr>
              <w:t>НЕ, целите не се содржани во самиот документ.</w:t>
            </w:r>
          </w:p>
          <w:p w:rsidR="00074BAF" w:rsidRPr="00751370" w:rsidRDefault="00074BAF" w:rsidP="008D0F58">
            <w:pPr>
              <w:spacing w:after="0" w:line="240" w:lineRule="auto"/>
              <w:jc w:val="both"/>
              <w:rPr>
                <w:rFonts w:ascii="Times New Roman" w:hAnsi="Times New Roman"/>
                <w:sz w:val="24"/>
                <w:szCs w:val="24"/>
              </w:rPr>
            </w:pPr>
          </w:p>
        </w:tc>
      </w:tr>
      <w:tr w:rsidR="00AC6507" w:rsidRPr="00453E6E" w:rsidTr="00453E6E">
        <w:tc>
          <w:tcPr>
            <w:tcW w:w="9242" w:type="dxa"/>
          </w:tcPr>
          <w:p w:rsidR="00AC6507" w:rsidRPr="00A2114C" w:rsidRDefault="00AC6507" w:rsidP="00A2114C">
            <w:pPr>
              <w:spacing w:after="0" w:line="240" w:lineRule="auto"/>
              <w:jc w:val="both"/>
              <w:rPr>
                <w:rFonts w:ascii="Times New Roman" w:hAnsi="Times New Roman"/>
                <w:b/>
                <w:sz w:val="24"/>
                <w:szCs w:val="24"/>
              </w:rPr>
            </w:pPr>
            <w:r w:rsidRPr="00453E6E">
              <w:rPr>
                <w:rFonts w:ascii="Times New Roman" w:hAnsi="Times New Roman"/>
                <w:b/>
                <w:sz w:val="24"/>
                <w:szCs w:val="24"/>
              </w:rPr>
              <w:lastRenderedPageBreak/>
              <w:t>Дали е приложена копија од целите?</w:t>
            </w:r>
          </w:p>
        </w:tc>
      </w:tr>
      <w:tr w:rsidR="00AC6507" w:rsidRPr="00453E6E" w:rsidTr="00453E6E">
        <w:tc>
          <w:tcPr>
            <w:tcW w:w="9242" w:type="dxa"/>
          </w:tcPr>
          <w:p w:rsidR="00AC6507" w:rsidRPr="00074BAF" w:rsidRDefault="00AC6507" w:rsidP="00453E6E">
            <w:pPr>
              <w:spacing w:after="0" w:line="240" w:lineRule="auto"/>
              <w:rPr>
                <w:rFonts w:ascii="Times New Roman" w:hAnsi="Times New Roman"/>
                <w:sz w:val="24"/>
                <w:szCs w:val="24"/>
              </w:rPr>
            </w:pPr>
            <w:r>
              <w:t>НЕ</w:t>
            </w:r>
          </w:p>
        </w:tc>
      </w:tr>
      <w:tr w:rsidR="00AC6507" w:rsidRPr="00453E6E" w:rsidTr="00453E6E">
        <w:trPr>
          <w:trHeight w:val="1112"/>
        </w:trPr>
        <w:tc>
          <w:tcPr>
            <w:tcW w:w="9242" w:type="dxa"/>
          </w:tcPr>
          <w:p w:rsidR="00AC6507" w:rsidRPr="00453E6E" w:rsidRDefault="00AC6507" w:rsidP="00F7232D">
            <w:pPr>
              <w:spacing w:after="0" w:line="240" w:lineRule="auto"/>
              <w:rPr>
                <w:rFonts w:ascii="Times New Roman" w:hAnsi="Times New Roman"/>
                <w:b/>
                <w:sz w:val="28"/>
                <w:szCs w:val="28"/>
              </w:rPr>
            </w:pPr>
          </w:p>
          <w:p w:rsidR="00AC6507" w:rsidRPr="003213E8" w:rsidRDefault="00AC6507" w:rsidP="003213E8">
            <w:pPr>
              <w:spacing w:after="0" w:line="240" w:lineRule="auto"/>
              <w:jc w:val="center"/>
              <w:rPr>
                <w:rFonts w:ascii="Times New Roman" w:hAnsi="Times New Roman"/>
                <w:b/>
                <w:sz w:val="28"/>
                <w:szCs w:val="28"/>
              </w:rPr>
            </w:pPr>
            <w:r w:rsidRPr="00453E6E">
              <w:rPr>
                <w:rFonts w:ascii="Times New Roman" w:hAnsi="Times New Roman"/>
                <w:b/>
                <w:sz w:val="28"/>
                <w:szCs w:val="28"/>
              </w:rPr>
              <w:t>Резиме на влијанијата врз животната средина</w:t>
            </w:r>
          </w:p>
        </w:tc>
      </w:tr>
    </w:tbl>
    <w:p w:rsidR="00AC6507" w:rsidRDefault="00AC6507"/>
    <w:p w:rsidR="00AC6507" w:rsidRDefault="00AC6507" w:rsidP="0032694B">
      <w:pPr>
        <w:jc w:val="center"/>
        <w:rPr>
          <w:rFonts w:ascii="Times New Roman" w:hAnsi="Times New Roman"/>
          <w:b/>
          <w:sz w:val="24"/>
          <w:szCs w:val="24"/>
        </w:rPr>
      </w:pPr>
      <w:r w:rsidRPr="0032694B">
        <w:rPr>
          <w:rFonts w:ascii="Times New Roman" w:hAnsi="Times New Roman"/>
          <w:b/>
          <w:sz w:val="24"/>
          <w:szCs w:val="24"/>
        </w:rPr>
        <w:t>Потенцијални влијанија врз животнат</w:t>
      </w:r>
      <w:r>
        <w:rPr>
          <w:rFonts w:ascii="Times New Roman" w:hAnsi="Times New Roman"/>
          <w:b/>
          <w:sz w:val="24"/>
          <w:szCs w:val="24"/>
        </w:rPr>
        <w:t>а средина од планскиот документ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1"/>
        <w:gridCol w:w="4621"/>
      </w:tblGrid>
      <w:tr w:rsidR="00AC6507" w:rsidRPr="00453E6E" w:rsidTr="00453E6E">
        <w:trPr>
          <w:trHeight w:val="782"/>
        </w:trPr>
        <w:tc>
          <w:tcPr>
            <w:tcW w:w="4621" w:type="dxa"/>
          </w:tcPr>
          <w:p w:rsidR="00AC6507" w:rsidRPr="00D95E32" w:rsidRDefault="00AC6507" w:rsidP="00453E6E">
            <w:pPr>
              <w:spacing w:after="0" w:line="240" w:lineRule="auto"/>
              <w:rPr>
                <w:rFonts w:ascii="Times New Roman" w:hAnsi="Times New Roman"/>
                <w:b/>
                <w:sz w:val="24"/>
                <w:szCs w:val="24"/>
                <w:lang w:val="ru-RU"/>
              </w:rPr>
            </w:pPr>
            <w:r w:rsidRPr="00453E6E">
              <w:rPr>
                <w:rFonts w:ascii="Times New Roman" w:hAnsi="Times New Roman"/>
                <w:b/>
                <w:sz w:val="24"/>
                <w:szCs w:val="24"/>
              </w:rPr>
              <w:t>Веројатноста, времетраењето, фреквентноста и повратноста на влијанијата</w:t>
            </w:r>
            <w:r w:rsidRPr="00D95E32">
              <w:rPr>
                <w:rFonts w:ascii="Times New Roman" w:hAnsi="Times New Roman"/>
                <w:b/>
                <w:sz w:val="24"/>
                <w:szCs w:val="24"/>
                <w:lang w:val="ru-RU"/>
              </w:rPr>
              <w:t>;</w:t>
            </w:r>
          </w:p>
        </w:tc>
        <w:tc>
          <w:tcPr>
            <w:tcW w:w="4621" w:type="dxa"/>
          </w:tcPr>
          <w:p w:rsidR="00AC6507" w:rsidRPr="00453E6E" w:rsidRDefault="00AC6507" w:rsidP="00453E6E">
            <w:pPr>
              <w:spacing w:after="0" w:line="240" w:lineRule="auto"/>
              <w:rPr>
                <w:rFonts w:ascii="Times New Roman" w:hAnsi="Times New Roman"/>
                <w:sz w:val="24"/>
                <w:szCs w:val="24"/>
              </w:rPr>
            </w:pPr>
          </w:p>
          <w:p w:rsidR="00AC6507" w:rsidRPr="00453E6E" w:rsidRDefault="00AC6507" w:rsidP="00453E6E">
            <w:pPr>
              <w:spacing w:after="0" w:line="240" w:lineRule="auto"/>
              <w:jc w:val="center"/>
              <w:rPr>
                <w:rFonts w:ascii="Times New Roman" w:hAnsi="Times New Roman"/>
                <w:sz w:val="24"/>
                <w:szCs w:val="24"/>
              </w:rPr>
            </w:pPr>
            <w:r w:rsidRPr="00453E6E">
              <w:rPr>
                <w:rFonts w:ascii="Times New Roman" w:hAnsi="Times New Roman"/>
                <w:sz w:val="24"/>
                <w:szCs w:val="24"/>
              </w:rPr>
              <w:t>Времетраење - трајно</w:t>
            </w:r>
          </w:p>
        </w:tc>
      </w:tr>
      <w:tr w:rsidR="00AC6507" w:rsidRPr="00453E6E" w:rsidTr="00453E6E">
        <w:trPr>
          <w:trHeight w:val="922"/>
        </w:trPr>
        <w:tc>
          <w:tcPr>
            <w:tcW w:w="4621" w:type="dxa"/>
          </w:tcPr>
          <w:p w:rsidR="00AC6507" w:rsidRPr="00D95E32" w:rsidRDefault="00AC6507" w:rsidP="00453E6E">
            <w:pPr>
              <w:spacing w:after="0" w:line="240" w:lineRule="auto"/>
              <w:rPr>
                <w:rFonts w:ascii="Times New Roman" w:hAnsi="Times New Roman"/>
                <w:b/>
                <w:sz w:val="24"/>
                <w:szCs w:val="24"/>
                <w:lang w:val="ru-RU"/>
              </w:rPr>
            </w:pPr>
            <w:r w:rsidRPr="00453E6E">
              <w:rPr>
                <w:rFonts w:ascii="Times New Roman" w:hAnsi="Times New Roman"/>
                <w:b/>
                <w:sz w:val="24"/>
                <w:szCs w:val="24"/>
              </w:rPr>
              <w:t>Кумулативната природа на влијанијата врз животната средина</w:t>
            </w:r>
            <w:r w:rsidRPr="00D95E32">
              <w:rPr>
                <w:rFonts w:ascii="Times New Roman" w:hAnsi="Times New Roman"/>
                <w:b/>
                <w:sz w:val="24"/>
                <w:szCs w:val="24"/>
                <w:lang w:val="ru-RU"/>
              </w:rPr>
              <w:t xml:space="preserve"> </w:t>
            </w:r>
            <w:r w:rsidRPr="00453E6E">
              <w:rPr>
                <w:rFonts w:ascii="Times New Roman" w:hAnsi="Times New Roman"/>
                <w:b/>
                <w:sz w:val="24"/>
                <w:szCs w:val="24"/>
              </w:rPr>
              <w:t>и животот и здравјето на луѓето</w:t>
            </w:r>
            <w:r w:rsidRPr="00D95E32">
              <w:rPr>
                <w:rFonts w:ascii="Times New Roman" w:hAnsi="Times New Roman"/>
                <w:b/>
                <w:sz w:val="24"/>
                <w:szCs w:val="24"/>
                <w:lang w:val="ru-RU"/>
              </w:rPr>
              <w:t>;</w:t>
            </w:r>
          </w:p>
        </w:tc>
        <w:tc>
          <w:tcPr>
            <w:tcW w:w="4621" w:type="dxa"/>
          </w:tcPr>
          <w:p w:rsidR="00AC6507" w:rsidRPr="00453E6E" w:rsidRDefault="00AC6507" w:rsidP="00453E6E">
            <w:pPr>
              <w:spacing w:after="0" w:line="240" w:lineRule="auto"/>
              <w:jc w:val="center"/>
              <w:rPr>
                <w:rFonts w:ascii="Times New Roman" w:hAnsi="Times New Roman"/>
                <w:sz w:val="24"/>
                <w:szCs w:val="24"/>
              </w:rPr>
            </w:pPr>
          </w:p>
          <w:p w:rsidR="00AC6507" w:rsidRPr="00453E6E" w:rsidRDefault="00AC6507" w:rsidP="00453E6E">
            <w:pPr>
              <w:spacing w:after="0" w:line="240" w:lineRule="auto"/>
              <w:jc w:val="center"/>
              <w:rPr>
                <w:rFonts w:ascii="Times New Roman" w:hAnsi="Times New Roman"/>
                <w:sz w:val="24"/>
                <w:szCs w:val="24"/>
              </w:rPr>
            </w:pPr>
            <w:r w:rsidRPr="00453E6E">
              <w:rPr>
                <w:rFonts w:ascii="Times New Roman" w:hAnsi="Times New Roman"/>
                <w:sz w:val="24"/>
                <w:szCs w:val="24"/>
              </w:rPr>
              <w:t>Промена на пејсажот</w:t>
            </w:r>
            <w:r>
              <w:rPr>
                <w:rFonts w:ascii="Times New Roman" w:hAnsi="Times New Roman"/>
                <w:sz w:val="24"/>
                <w:szCs w:val="24"/>
              </w:rPr>
              <w:t xml:space="preserve"> и подобрување на </w:t>
            </w:r>
            <w:r w:rsidR="00732B08">
              <w:rPr>
                <w:rFonts w:ascii="Times New Roman" w:hAnsi="Times New Roman"/>
                <w:sz w:val="24"/>
                <w:szCs w:val="24"/>
              </w:rPr>
              <w:t>безбедноста на сообраќајот</w:t>
            </w:r>
            <w:r w:rsidRPr="00453E6E">
              <w:rPr>
                <w:rFonts w:ascii="Times New Roman" w:hAnsi="Times New Roman"/>
                <w:sz w:val="24"/>
                <w:szCs w:val="24"/>
              </w:rPr>
              <w:t xml:space="preserve"> </w:t>
            </w:r>
          </w:p>
        </w:tc>
      </w:tr>
      <w:tr w:rsidR="00AC6507" w:rsidRPr="00453E6E" w:rsidTr="00453E6E">
        <w:trPr>
          <w:trHeight w:val="654"/>
        </w:trPr>
        <w:tc>
          <w:tcPr>
            <w:tcW w:w="4621" w:type="dxa"/>
          </w:tcPr>
          <w:p w:rsidR="00AC6507" w:rsidRPr="00453E6E" w:rsidRDefault="00AC6507" w:rsidP="00453E6E">
            <w:pPr>
              <w:spacing w:after="0" w:line="240" w:lineRule="auto"/>
              <w:rPr>
                <w:rFonts w:ascii="Times New Roman" w:hAnsi="Times New Roman"/>
                <w:b/>
                <w:sz w:val="24"/>
                <w:szCs w:val="24"/>
                <w:lang w:val="en-US"/>
              </w:rPr>
            </w:pPr>
            <w:r w:rsidRPr="00453E6E">
              <w:rPr>
                <w:rFonts w:ascii="Times New Roman" w:hAnsi="Times New Roman"/>
                <w:b/>
                <w:sz w:val="24"/>
                <w:szCs w:val="24"/>
              </w:rPr>
              <w:t>Прекугранична природа на влијанијата</w:t>
            </w:r>
            <w:r w:rsidRPr="00453E6E">
              <w:rPr>
                <w:rFonts w:ascii="Times New Roman" w:hAnsi="Times New Roman"/>
                <w:b/>
                <w:sz w:val="24"/>
                <w:szCs w:val="24"/>
                <w:lang w:val="en-US"/>
              </w:rPr>
              <w:t>;</w:t>
            </w:r>
          </w:p>
        </w:tc>
        <w:tc>
          <w:tcPr>
            <w:tcW w:w="4621" w:type="dxa"/>
          </w:tcPr>
          <w:p w:rsidR="00AC6507" w:rsidRPr="00453E6E" w:rsidRDefault="00AC6507" w:rsidP="00453E6E">
            <w:pPr>
              <w:spacing w:after="0" w:line="240" w:lineRule="auto"/>
              <w:jc w:val="center"/>
              <w:rPr>
                <w:rFonts w:ascii="Times New Roman" w:hAnsi="Times New Roman"/>
                <w:sz w:val="24"/>
                <w:szCs w:val="24"/>
              </w:rPr>
            </w:pPr>
          </w:p>
          <w:p w:rsidR="00AC6507" w:rsidRPr="00453E6E" w:rsidRDefault="00AC6507" w:rsidP="00453E6E">
            <w:pPr>
              <w:spacing w:after="0" w:line="240" w:lineRule="auto"/>
              <w:jc w:val="center"/>
              <w:rPr>
                <w:rFonts w:ascii="Times New Roman" w:hAnsi="Times New Roman"/>
                <w:sz w:val="24"/>
                <w:szCs w:val="24"/>
              </w:rPr>
            </w:pPr>
            <w:r w:rsidRPr="00453E6E">
              <w:rPr>
                <w:rFonts w:ascii="Times New Roman" w:hAnsi="Times New Roman"/>
                <w:sz w:val="24"/>
                <w:szCs w:val="24"/>
              </w:rPr>
              <w:t xml:space="preserve">Нема </w:t>
            </w:r>
          </w:p>
          <w:p w:rsidR="00AC6507" w:rsidRPr="00453E6E" w:rsidRDefault="00AC6507" w:rsidP="00453E6E">
            <w:pPr>
              <w:spacing w:after="0" w:line="240" w:lineRule="auto"/>
              <w:jc w:val="center"/>
              <w:rPr>
                <w:rFonts w:ascii="Times New Roman" w:hAnsi="Times New Roman"/>
                <w:sz w:val="24"/>
                <w:szCs w:val="24"/>
              </w:rPr>
            </w:pPr>
          </w:p>
        </w:tc>
      </w:tr>
      <w:tr w:rsidR="00AC6507" w:rsidRPr="00453E6E" w:rsidTr="00453E6E">
        <w:tc>
          <w:tcPr>
            <w:tcW w:w="4621" w:type="dxa"/>
          </w:tcPr>
          <w:p w:rsidR="00AC6507" w:rsidRPr="00D95E32" w:rsidRDefault="00AC6507" w:rsidP="00453E6E">
            <w:pPr>
              <w:spacing w:after="0" w:line="240" w:lineRule="auto"/>
              <w:rPr>
                <w:rFonts w:ascii="Times New Roman" w:hAnsi="Times New Roman"/>
                <w:b/>
                <w:sz w:val="24"/>
                <w:szCs w:val="24"/>
                <w:lang w:val="ru-RU"/>
              </w:rPr>
            </w:pPr>
            <w:r w:rsidRPr="00453E6E">
              <w:rPr>
                <w:rFonts w:ascii="Times New Roman" w:hAnsi="Times New Roman"/>
                <w:b/>
                <w:sz w:val="24"/>
                <w:szCs w:val="24"/>
              </w:rPr>
              <w:t>Ризици по животот и здравјето на луѓето и животната средина</w:t>
            </w:r>
            <w:r w:rsidRPr="00D95E32">
              <w:rPr>
                <w:rFonts w:ascii="Times New Roman" w:hAnsi="Times New Roman"/>
                <w:b/>
                <w:sz w:val="24"/>
                <w:szCs w:val="24"/>
                <w:lang w:val="ru-RU"/>
              </w:rPr>
              <w:t>;</w:t>
            </w:r>
          </w:p>
        </w:tc>
        <w:tc>
          <w:tcPr>
            <w:tcW w:w="4621" w:type="dxa"/>
          </w:tcPr>
          <w:p w:rsidR="00AC6507" w:rsidRPr="00453E6E" w:rsidRDefault="00AC6507" w:rsidP="00453E6E">
            <w:pPr>
              <w:spacing w:after="0" w:line="240" w:lineRule="auto"/>
              <w:jc w:val="center"/>
              <w:rPr>
                <w:rFonts w:ascii="Times New Roman" w:hAnsi="Times New Roman"/>
                <w:b/>
                <w:sz w:val="24"/>
                <w:szCs w:val="24"/>
              </w:rPr>
            </w:pPr>
          </w:p>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sz w:val="24"/>
                <w:szCs w:val="24"/>
              </w:rPr>
              <w:t xml:space="preserve">Нема </w:t>
            </w:r>
          </w:p>
        </w:tc>
      </w:tr>
      <w:tr w:rsidR="00AC6507" w:rsidRPr="00453E6E" w:rsidTr="00453E6E">
        <w:tc>
          <w:tcPr>
            <w:tcW w:w="4621" w:type="dxa"/>
          </w:tcPr>
          <w:p w:rsidR="00AC6507" w:rsidRPr="00453E6E" w:rsidRDefault="00AC6507" w:rsidP="00453E6E">
            <w:pPr>
              <w:spacing w:after="0" w:line="240" w:lineRule="auto"/>
              <w:rPr>
                <w:rFonts w:ascii="Times New Roman" w:hAnsi="Times New Roman"/>
                <w:b/>
                <w:sz w:val="24"/>
                <w:szCs w:val="24"/>
              </w:rPr>
            </w:pPr>
            <w:r w:rsidRPr="00453E6E">
              <w:rPr>
                <w:rFonts w:ascii="Times New Roman" w:hAnsi="Times New Roman"/>
                <w:b/>
                <w:sz w:val="24"/>
                <w:szCs w:val="24"/>
              </w:rPr>
              <w:t>Опсег и просторниот обем на влијанијата (географска област и големината на популацијата која ќе биде засегната).</w:t>
            </w:r>
          </w:p>
        </w:tc>
        <w:tc>
          <w:tcPr>
            <w:tcW w:w="4621" w:type="dxa"/>
          </w:tcPr>
          <w:p w:rsidR="00AC6507" w:rsidRPr="00164BC0" w:rsidRDefault="001A10A4" w:rsidP="00832445">
            <w:pPr>
              <w:spacing w:after="0" w:line="240" w:lineRule="auto"/>
              <w:jc w:val="both"/>
              <w:rPr>
                <w:rFonts w:ascii="Times New Roman" w:hAnsi="Times New Roman"/>
                <w:sz w:val="24"/>
                <w:szCs w:val="24"/>
              </w:rPr>
            </w:pPr>
            <w:r>
              <w:rPr>
                <w:rFonts w:ascii="Times New Roman" w:hAnsi="Times New Roman"/>
                <w:sz w:val="24"/>
                <w:szCs w:val="24"/>
              </w:rPr>
              <w:t>Овој приклучок е со должина од 350м и претставува Дел</w:t>
            </w:r>
            <w:r w:rsidR="00751370">
              <w:rPr>
                <w:rFonts w:ascii="Times New Roman" w:hAnsi="Times New Roman"/>
                <w:sz w:val="24"/>
                <w:szCs w:val="24"/>
              </w:rPr>
              <w:t>ница 2 од Регионалниот пат Р-1109</w:t>
            </w:r>
            <w:r w:rsidR="00832445">
              <w:rPr>
                <w:rFonts w:ascii="Times New Roman" w:hAnsi="Times New Roman"/>
                <w:sz w:val="24"/>
                <w:szCs w:val="24"/>
              </w:rPr>
              <w:t xml:space="preserve"> и </w:t>
            </w:r>
            <w:r w:rsidR="00D85CF3">
              <w:rPr>
                <w:rFonts w:ascii="Times New Roman" w:hAnsi="Times New Roman"/>
                <w:sz w:val="24"/>
                <w:szCs w:val="24"/>
              </w:rPr>
              <w:t>локалниот пат Богданци-Ѓавато.</w:t>
            </w:r>
          </w:p>
        </w:tc>
      </w:tr>
    </w:tbl>
    <w:p w:rsidR="00AC6507" w:rsidRDefault="00AC6507" w:rsidP="0032694B">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AC6507" w:rsidRPr="00453E6E" w:rsidTr="00453E6E">
        <w:trPr>
          <w:trHeight w:val="798"/>
        </w:trPr>
        <w:tc>
          <w:tcPr>
            <w:tcW w:w="9242" w:type="dxa"/>
          </w:tcPr>
          <w:p w:rsidR="00AC6507" w:rsidRDefault="00AC6507" w:rsidP="00D85CF3">
            <w:pPr>
              <w:spacing w:after="0" w:line="240" w:lineRule="auto"/>
              <w:jc w:val="both"/>
              <w:rPr>
                <w:rFonts w:ascii="Times New Roman" w:hAnsi="Times New Roman"/>
                <w:sz w:val="24"/>
                <w:szCs w:val="24"/>
                <w:lang w:val="ru-RU"/>
              </w:rPr>
            </w:pPr>
            <w:r w:rsidRPr="00453E6E">
              <w:rPr>
                <w:rFonts w:ascii="Times New Roman" w:hAnsi="Times New Roman"/>
                <w:b/>
                <w:sz w:val="24"/>
                <w:szCs w:val="24"/>
              </w:rPr>
              <w:t>Потенцијални економски влијанија кои би ги предизвикал планскиот документ како што се</w:t>
            </w:r>
            <w:r w:rsidRPr="00D95E32">
              <w:rPr>
                <w:rFonts w:ascii="Times New Roman" w:hAnsi="Times New Roman"/>
                <w:b/>
                <w:sz w:val="24"/>
                <w:szCs w:val="24"/>
                <w:lang w:val="ru-RU"/>
              </w:rPr>
              <w:t>:</w:t>
            </w:r>
            <w:r>
              <w:rPr>
                <w:rFonts w:ascii="Times New Roman" w:hAnsi="Times New Roman"/>
                <w:b/>
                <w:sz w:val="24"/>
                <w:szCs w:val="24"/>
                <w:lang w:val="ru-RU"/>
              </w:rPr>
              <w:t xml:space="preserve"> </w:t>
            </w:r>
            <w:r w:rsidR="00D85CF3">
              <w:rPr>
                <w:rFonts w:ascii="Times New Roman" w:hAnsi="Times New Roman"/>
                <w:sz w:val="24"/>
                <w:szCs w:val="24"/>
                <w:lang w:val="ru-RU"/>
              </w:rPr>
              <w:t>Подобрување на сообраќајните услови за извршување на производни и услужни активности на ова подрачје, зголемување на обновливите извори на енергија.</w:t>
            </w:r>
            <w:r w:rsidR="00751370">
              <w:rPr>
                <w:rFonts w:ascii="Times New Roman" w:hAnsi="Times New Roman"/>
                <w:sz w:val="24"/>
                <w:szCs w:val="24"/>
                <w:lang w:val="ru-RU"/>
              </w:rPr>
              <w:t xml:space="preserve"> Од катастарски аспект приклучниот пат</w:t>
            </w:r>
            <w:r w:rsidR="00576F31">
              <w:rPr>
                <w:rFonts w:ascii="Times New Roman" w:hAnsi="Times New Roman"/>
                <w:sz w:val="24"/>
                <w:szCs w:val="24"/>
                <w:lang w:val="ru-RU"/>
              </w:rPr>
              <w:t xml:space="preserve"> е во мешовита сопственост</w:t>
            </w:r>
            <w:r w:rsidR="00751370">
              <w:rPr>
                <w:rFonts w:ascii="Times New Roman" w:hAnsi="Times New Roman"/>
                <w:sz w:val="24"/>
                <w:szCs w:val="24"/>
                <w:lang w:val="ru-RU"/>
              </w:rPr>
              <w:t xml:space="preserve"> приватна и во сопственос</w:t>
            </w:r>
            <w:r w:rsidR="00576F31">
              <w:rPr>
                <w:rFonts w:ascii="Times New Roman" w:hAnsi="Times New Roman"/>
                <w:sz w:val="24"/>
                <w:szCs w:val="24"/>
                <w:lang w:val="ru-RU"/>
              </w:rPr>
              <w:t>т на Р.Македонија, јавни патишта</w:t>
            </w:r>
            <w:r w:rsidR="00751370">
              <w:rPr>
                <w:rFonts w:ascii="Times New Roman" w:hAnsi="Times New Roman"/>
                <w:sz w:val="24"/>
                <w:szCs w:val="24"/>
                <w:lang w:val="ru-RU"/>
              </w:rPr>
              <w:t xml:space="preserve"> и земјоделско земјиште.</w:t>
            </w:r>
          </w:p>
          <w:p w:rsidR="00AB2D8B" w:rsidRPr="00572C9F" w:rsidRDefault="00AB2D8B" w:rsidP="00D85CF3">
            <w:pPr>
              <w:spacing w:after="0" w:line="240" w:lineRule="auto"/>
              <w:jc w:val="both"/>
              <w:rPr>
                <w:rFonts w:ascii="Times New Roman" w:hAnsi="Times New Roman"/>
                <w:b/>
                <w:sz w:val="24"/>
                <w:szCs w:val="24"/>
                <w:lang w:val="ru-RU"/>
              </w:rPr>
            </w:pPr>
          </w:p>
        </w:tc>
      </w:tr>
      <w:tr w:rsidR="00AC6507" w:rsidRPr="00453E6E" w:rsidTr="00453E6E">
        <w:trPr>
          <w:trHeight w:val="760"/>
        </w:trPr>
        <w:tc>
          <w:tcPr>
            <w:tcW w:w="9242" w:type="dxa"/>
          </w:tcPr>
          <w:p w:rsidR="0075363E" w:rsidRDefault="00AC6507" w:rsidP="0030271E">
            <w:pPr>
              <w:spacing w:after="0" w:line="240" w:lineRule="auto"/>
              <w:jc w:val="both"/>
              <w:rPr>
                <w:rFonts w:ascii="Times New Roman" w:hAnsi="Times New Roman"/>
                <w:sz w:val="24"/>
                <w:szCs w:val="24"/>
              </w:rPr>
            </w:pPr>
            <w:r w:rsidRPr="00453E6E">
              <w:rPr>
                <w:rFonts w:ascii="Times New Roman" w:hAnsi="Times New Roman"/>
                <w:b/>
                <w:sz w:val="24"/>
                <w:szCs w:val="24"/>
              </w:rPr>
              <w:t>Вредноста и ранливоста на областа која ќе биде засегната со донесување на планскиот документ</w:t>
            </w:r>
            <w:r w:rsidRPr="00D95E32">
              <w:rPr>
                <w:rFonts w:ascii="Times New Roman" w:hAnsi="Times New Roman"/>
                <w:b/>
                <w:sz w:val="24"/>
                <w:szCs w:val="24"/>
                <w:lang w:val="ru-RU"/>
              </w:rPr>
              <w:t>:</w:t>
            </w:r>
            <w:r>
              <w:rPr>
                <w:rFonts w:ascii="Times New Roman" w:hAnsi="Times New Roman"/>
                <w:sz w:val="24"/>
                <w:szCs w:val="24"/>
              </w:rPr>
              <w:t xml:space="preserve"> </w:t>
            </w:r>
            <w:r w:rsidR="0030271E">
              <w:rPr>
                <w:rFonts w:ascii="Times New Roman" w:hAnsi="Times New Roman"/>
                <w:sz w:val="24"/>
                <w:szCs w:val="24"/>
              </w:rPr>
              <w:t xml:space="preserve">Да се внимава да не дојде до искористување на земјиштето на начин и обем со кој би се загрозиле неговите природни вредности. </w:t>
            </w:r>
          </w:p>
          <w:p w:rsidR="0075363E" w:rsidRDefault="0075363E" w:rsidP="0030271E">
            <w:pPr>
              <w:spacing w:after="0" w:line="240" w:lineRule="auto"/>
              <w:jc w:val="both"/>
              <w:rPr>
                <w:rFonts w:ascii="Times New Roman" w:hAnsi="Times New Roman"/>
                <w:sz w:val="24"/>
                <w:szCs w:val="24"/>
              </w:rPr>
            </w:pPr>
            <w:r>
              <w:rPr>
                <w:rFonts w:ascii="Times New Roman" w:hAnsi="Times New Roman"/>
                <w:sz w:val="24"/>
                <w:szCs w:val="24"/>
              </w:rPr>
              <w:t>Помошните и пратечките градежни</w:t>
            </w:r>
            <w:r w:rsidR="0030271E">
              <w:rPr>
                <w:rFonts w:ascii="Times New Roman" w:hAnsi="Times New Roman"/>
                <w:sz w:val="24"/>
                <w:szCs w:val="24"/>
              </w:rPr>
              <w:t xml:space="preserve"> објекти (магацински објекти за материјалите, алати и гориво и други помошни објекти), кои ќе се користат во фазата на изградба, треба да бидат лоцирани на поголеми растојанија од коритата на водотеците и површините под шуми, квалитетни земјоделски површини, населени места и заштитено</w:t>
            </w:r>
            <w:r>
              <w:rPr>
                <w:rFonts w:ascii="Times New Roman" w:hAnsi="Times New Roman"/>
                <w:sz w:val="24"/>
                <w:szCs w:val="24"/>
              </w:rPr>
              <w:t xml:space="preserve"> и предложено за заштита на природно</w:t>
            </w:r>
            <w:r w:rsidR="006F0E1D">
              <w:rPr>
                <w:rFonts w:ascii="Times New Roman" w:hAnsi="Times New Roman"/>
                <w:sz w:val="24"/>
                <w:szCs w:val="24"/>
              </w:rPr>
              <w:t>то</w:t>
            </w:r>
            <w:r>
              <w:rPr>
                <w:rFonts w:ascii="Times New Roman" w:hAnsi="Times New Roman"/>
                <w:sz w:val="24"/>
                <w:szCs w:val="24"/>
              </w:rPr>
              <w:t xml:space="preserve"> наследство. </w:t>
            </w:r>
          </w:p>
          <w:p w:rsidR="0075363E" w:rsidRDefault="0075363E" w:rsidP="0030271E">
            <w:pPr>
              <w:spacing w:after="0" w:line="240" w:lineRule="auto"/>
              <w:jc w:val="both"/>
              <w:rPr>
                <w:rFonts w:ascii="Times New Roman" w:hAnsi="Times New Roman"/>
                <w:sz w:val="24"/>
                <w:szCs w:val="24"/>
              </w:rPr>
            </w:pPr>
            <w:r>
              <w:rPr>
                <w:rFonts w:ascii="Times New Roman" w:hAnsi="Times New Roman"/>
                <w:sz w:val="24"/>
                <w:szCs w:val="24"/>
              </w:rPr>
              <w:t xml:space="preserve">Потенцијалната ерозија на земјиштето треба да се спречи со што е можно побрзо завршување на земјените активности, покривање на околниот терен со вегетација и оградување на нагибите. </w:t>
            </w:r>
          </w:p>
          <w:p w:rsidR="0075363E" w:rsidRDefault="0075363E" w:rsidP="0030271E">
            <w:pPr>
              <w:spacing w:after="0" w:line="240" w:lineRule="auto"/>
              <w:jc w:val="both"/>
              <w:rPr>
                <w:rFonts w:ascii="Times New Roman" w:hAnsi="Times New Roman"/>
                <w:sz w:val="24"/>
                <w:szCs w:val="24"/>
              </w:rPr>
            </w:pPr>
            <w:r>
              <w:rPr>
                <w:rFonts w:ascii="Times New Roman" w:hAnsi="Times New Roman"/>
                <w:sz w:val="24"/>
                <w:szCs w:val="24"/>
              </w:rPr>
              <w:t xml:space="preserve">Да се превземат активности за намалување на бучавата и вибрациите од опремата, со цел да се избегнат негативните ефекти од бучавата и да се почитуваат пропишаните гранични вредности за дозволено ниво на бучава во животната средина. </w:t>
            </w:r>
          </w:p>
          <w:p w:rsidR="0075363E" w:rsidRDefault="0075363E" w:rsidP="0030271E">
            <w:pPr>
              <w:spacing w:after="0" w:line="240" w:lineRule="auto"/>
              <w:jc w:val="both"/>
              <w:rPr>
                <w:rFonts w:ascii="Times New Roman" w:hAnsi="Times New Roman"/>
                <w:sz w:val="24"/>
                <w:szCs w:val="24"/>
              </w:rPr>
            </w:pPr>
            <w:r>
              <w:rPr>
                <w:rFonts w:ascii="Times New Roman" w:hAnsi="Times New Roman"/>
                <w:sz w:val="24"/>
                <w:szCs w:val="24"/>
              </w:rPr>
              <w:t xml:space="preserve">Да се обезбеди организирано управување со отпад со цел да се минимизира негативното влијание врз животната средина, животот и здравјето на луѓето. </w:t>
            </w:r>
          </w:p>
          <w:p w:rsidR="00AC6507" w:rsidRPr="005D475F" w:rsidRDefault="0075363E" w:rsidP="0030271E">
            <w:pPr>
              <w:spacing w:after="0" w:line="240" w:lineRule="auto"/>
              <w:jc w:val="both"/>
              <w:rPr>
                <w:rFonts w:ascii="Times New Roman" w:hAnsi="Times New Roman"/>
                <w:b/>
                <w:sz w:val="24"/>
                <w:szCs w:val="24"/>
              </w:rPr>
            </w:pPr>
            <w:r>
              <w:rPr>
                <w:rFonts w:ascii="Times New Roman" w:hAnsi="Times New Roman"/>
                <w:sz w:val="24"/>
                <w:szCs w:val="24"/>
              </w:rPr>
              <w:t>Да се обезбеди заштита, унапредување и адекватно користење на природните предели, амбиентите и пејсажите во просторот во насока на зачувување на амбиенталните, естетските и рекреативните потенцијали во просторот.</w:t>
            </w:r>
          </w:p>
        </w:tc>
      </w:tr>
    </w:tbl>
    <w:p w:rsidR="00AC6507" w:rsidRDefault="00AC6507" w:rsidP="0032694B">
      <w:pPr>
        <w:jc w:val="center"/>
        <w:rPr>
          <w:rFonts w:ascii="Times New Roman" w:hAnsi="Times New Roman"/>
          <w:b/>
          <w:sz w:val="24"/>
          <w:szCs w:val="24"/>
        </w:rPr>
      </w:pPr>
    </w:p>
    <w:p w:rsidR="00074BAF" w:rsidRDefault="00074BAF" w:rsidP="0032694B">
      <w:pPr>
        <w:jc w:val="center"/>
        <w:rPr>
          <w:rFonts w:ascii="Times New Roman" w:hAnsi="Times New Roman"/>
          <w:b/>
          <w:sz w:val="24"/>
          <w:szCs w:val="24"/>
        </w:rPr>
      </w:pPr>
    </w:p>
    <w:p w:rsidR="00074BAF" w:rsidRDefault="00074BAF" w:rsidP="0032694B">
      <w:pPr>
        <w:jc w:val="center"/>
        <w:rPr>
          <w:rFonts w:ascii="Times New Roman" w:hAnsi="Times New Roman"/>
          <w:b/>
          <w:sz w:val="24"/>
          <w:szCs w:val="24"/>
        </w:rPr>
      </w:pPr>
    </w:p>
    <w:p w:rsidR="00074BAF" w:rsidRDefault="00074BAF" w:rsidP="0032694B">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1"/>
        <w:gridCol w:w="4621"/>
      </w:tblGrid>
      <w:tr w:rsidR="00AC6507" w:rsidRPr="00453E6E" w:rsidTr="00453E6E">
        <w:tc>
          <w:tcPr>
            <w:tcW w:w="4621" w:type="dxa"/>
          </w:tcPr>
          <w:p w:rsidR="00AC6507" w:rsidRPr="00D95E32" w:rsidRDefault="00AC6507" w:rsidP="00453E6E">
            <w:pPr>
              <w:spacing w:after="0" w:line="240" w:lineRule="auto"/>
              <w:jc w:val="both"/>
              <w:rPr>
                <w:rFonts w:ascii="Times New Roman" w:hAnsi="Times New Roman"/>
                <w:b/>
                <w:sz w:val="24"/>
                <w:szCs w:val="24"/>
                <w:lang w:val="ru-RU"/>
              </w:rPr>
            </w:pPr>
            <w:r w:rsidRPr="00453E6E">
              <w:rPr>
                <w:rFonts w:ascii="Times New Roman" w:hAnsi="Times New Roman"/>
                <w:b/>
                <w:sz w:val="24"/>
                <w:szCs w:val="24"/>
              </w:rPr>
              <w:t>Посебни природни карактеристики или културно наследство</w:t>
            </w:r>
            <w:r w:rsidRPr="00D95E32">
              <w:rPr>
                <w:rFonts w:ascii="Times New Roman" w:hAnsi="Times New Roman"/>
                <w:b/>
                <w:sz w:val="24"/>
                <w:szCs w:val="24"/>
                <w:lang w:val="ru-RU"/>
              </w:rPr>
              <w:t>;</w:t>
            </w:r>
          </w:p>
        </w:tc>
        <w:tc>
          <w:tcPr>
            <w:tcW w:w="4621" w:type="dxa"/>
          </w:tcPr>
          <w:p w:rsidR="00AC6507" w:rsidRPr="00453E6E" w:rsidRDefault="00AC6507" w:rsidP="00453E6E">
            <w:pPr>
              <w:spacing w:after="0" w:line="240" w:lineRule="auto"/>
              <w:jc w:val="center"/>
              <w:rPr>
                <w:rFonts w:ascii="Times New Roman" w:hAnsi="Times New Roman"/>
                <w:sz w:val="24"/>
                <w:szCs w:val="24"/>
              </w:rPr>
            </w:pPr>
          </w:p>
          <w:p w:rsidR="00AC6507" w:rsidRPr="00453E6E" w:rsidRDefault="00AC6507" w:rsidP="00453E6E">
            <w:pPr>
              <w:spacing w:after="0" w:line="240" w:lineRule="auto"/>
              <w:jc w:val="center"/>
              <w:rPr>
                <w:rFonts w:ascii="Times New Roman" w:hAnsi="Times New Roman"/>
                <w:sz w:val="24"/>
                <w:szCs w:val="24"/>
              </w:rPr>
            </w:pPr>
            <w:r w:rsidRPr="00453E6E">
              <w:rPr>
                <w:rFonts w:ascii="Times New Roman" w:hAnsi="Times New Roman"/>
                <w:sz w:val="24"/>
                <w:szCs w:val="24"/>
              </w:rPr>
              <w:t>Нема</w:t>
            </w:r>
          </w:p>
        </w:tc>
      </w:tr>
      <w:tr w:rsidR="00AC6507" w:rsidRPr="00453E6E" w:rsidTr="00453E6E">
        <w:tc>
          <w:tcPr>
            <w:tcW w:w="4621" w:type="dxa"/>
          </w:tcPr>
          <w:p w:rsidR="00AC6507" w:rsidRPr="00D95E32" w:rsidRDefault="00AC6507" w:rsidP="00453E6E">
            <w:pPr>
              <w:spacing w:after="0" w:line="240" w:lineRule="auto"/>
              <w:rPr>
                <w:rFonts w:ascii="Times New Roman" w:hAnsi="Times New Roman"/>
                <w:b/>
                <w:sz w:val="24"/>
                <w:szCs w:val="24"/>
                <w:lang w:val="ru-RU"/>
              </w:rPr>
            </w:pPr>
            <w:r w:rsidRPr="00453E6E">
              <w:rPr>
                <w:rFonts w:ascii="Times New Roman" w:hAnsi="Times New Roman"/>
                <w:b/>
                <w:sz w:val="24"/>
                <w:szCs w:val="24"/>
              </w:rPr>
              <w:t>Надминување на стандардите за квалитет на животната средина или гранични вредности</w:t>
            </w:r>
            <w:r w:rsidRPr="00D95E32">
              <w:rPr>
                <w:rFonts w:ascii="Times New Roman" w:hAnsi="Times New Roman"/>
                <w:b/>
                <w:sz w:val="24"/>
                <w:szCs w:val="24"/>
                <w:lang w:val="ru-RU"/>
              </w:rPr>
              <w:t>;</w:t>
            </w:r>
          </w:p>
        </w:tc>
        <w:tc>
          <w:tcPr>
            <w:tcW w:w="4621" w:type="dxa"/>
          </w:tcPr>
          <w:p w:rsidR="00AC6507" w:rsidRPr="00453E6E" w:rsidRDefault="00AC6507" w:rsidP="00453E6E">
            <w:pPr>
              <w:spacing w:after="0" w:line="240" w:lineRule="auto"/>
              <w:jc w:val="center"/>
              <w:rPr>
                <w:rFonts w:ascii="Times New Roman" w:hAnsi="Times New Roman"/>
                <w:b/>
                <w:sz w:val="24"/>
                <w:szCs w:val="24"/>
              </w:rPr>
            </w:pPr>
          </w:p>
          <w:p w:rsidR="00AC6507" w:rsidRPr="00453E6E" w:rsidRDefault="00AC6507" w:rsidP="00453E6E">
            <w:pPr>
              <w:spacing w:after="0" w:line="240" w:lineRule="auto"/>
              <w:jc w:val="center"/>
              <w:rPr>
                <w:rFonts w:ascii="Times New Roman" w:hAnsi="Times New Roman"/>
                <w:sz w:val="24"/>
                <w:szCs w:val="24"/>
              </w:rPr>
            </w:pPr>
            <w:r w:rsidRPr="00453E6E">
              <w:rPr>
                <w:rFonts w:ascii="Times New Roman" w:hAnsi="Times New Roman"/>
                <w:sz w:val="24"/>
                <w:szCs w:val="24"/>
              </w:rPr>
              <w:t>Нема надминување на стандардите</w:t>
            </w:r>
          </w:p>
        </w:tc>
      </w:tr>
      <w:tr w:rsidR="00AC6507" w:rsidRPr="00453E6E" w:rsidTr="00453E6E">
        <w:tc>
          <w:tcPr>
            <w:tcW w:w="4621" w:type="dxa"/>
          </w:tcPr>
          <w:p w:rsidR="00AC6507" w:rsidRPr="00453E6E" w:rsidRDefault="00AC6507" w:rsidP="00453E6E">
            <w:pPr>
              <w:spacing w:after="0" w:line="240" w:lineRule="auto"/>
              <w:jc w:val="both"/>
              <w:rPr>
                <w:rFonts w:ascii="Times New Roman" w:hAnsi="Times New Roman"/>
                <w:b/>
                <w:sz w:val="24"/>
                <w:szCs w:val="24"/>
                <w:lang w:val="en-US"/>
              </w:rPr>
            </w:pPr>
            <w:r w:rsidRPr="00453E6E">
              <w:rPr>
                <w:rFonts w:ascii="Times New Roman" w:hAnsi="Times New Roman"/>
                <w:b/>
                <w:sz w:val="24"/>
                <w:szCs w:val="24"/>
              </w:rPr>
              <w:t>Интензивна употреба на земјиштето</w:t>
            </w:r>
            <w:r w:rsidRPr="00453E6E">
              <w:rPr>
                <w:rFonts w:ascii="Times New Roman" w:hAnsi="Times New Roman"/>
                <w:b/>
                <w:sz w:val="24"/>
                <w:szCs w:val="24"/>
                <w:lang w:val="en-US"/>
              </w:rPr>
              <w:t>;</w:t>
            </w:r>
          </w:p>
        </w:tc>
        <w:tc>
          <w:tcPr>
            <w:tcW w:w="4621" w:type="dxa"/>
          </w:tcPr>
          <w:p w:rsidR="00AC6507" w:rsidRPr="00453E6E" w:rsidRDefault="00AC6507" w:rsidP="00453E6E">
            <w:pPr>
              <w:spacing w:after="0" w:line="240" w:lineRule="auto"/>
              <w:jc w:val="center"/>
              <w:rPr>
                <w:rFonts w:ascii="Times New Roman" w:hAnsi="Times New Roman"/>
                <w:sz w:val="24"/>
                <w:szCs w:val="24"/>
              </w:rPr>
            </w:pPr>
            <w:r w:rsidRPr="00453E6E">
              <w:rPr>
                <w:rFonts w:ascii="Times New Roman" w:hAnsi="Times New Roman"/>
                <w:sz w:val="24"/>
                <w:szCs w:val="24"/>
              </w:rPr>
              <w:t>Да, ќе постои интензивна употреба на земјиштето</w:t>
            </w:r>
          </w:p>
        </w:tc>
      </w:tr>
      <w:tr w:rsidR="00AC6507" w:rsidRPr="00453E6E" w:rsidTr="00453E6E">
        <w:tc>
          <w:tcPr>
            <w:tcW w:w="4621" w:type="dxa"/>
          </w:tcPr>
          <w:p w:rsidR="00AC6507" w:rsidRPr="00453E6E"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Влијанија врз областите или пејсажите кои имаат признат статус на национални или меѓународни заштитени подрачја.</w:t>
            </w:r>
          </w:p>
        </w:tc>
        <w:tc>
          <w:tcPr>
            <w:tcW w:w="4621" w:type="dxa"/>
          </w:tcPr>
          <w:p w:rsidR="00AC6507" w:rsidRPr="00453E6E" w:rsidRDefault="00AC6507" w:rsidP="00453E6E">
            <w:pPr>
              <w:spacing w:after="0" w:line="240" w:lineRule="auto"/>
              <w:jc w:val="center"/>
              <w:rPr>
                <w:rFonts w:ascii="Times New Roman" w:hAnsi="Times New Roman"/>
                <w:sz w:val="24"/>
                <w:szCs w:val="24"/>
              </w:rPr>
            </w:pPr>
          </w:p>
          <w:p w:rsidR="00AC6507" w:rsidRPr="00453E6E" w:rsidRDefault="00AC6507" w:rsidP="00453E6E">
            <w:pPr>
              <w:spacing w:after="0" w:line="240" w:lineRule="auto"/>
              <w:jc w:val="center"/>
              <w:rPr>
                <w:rFonts w:ascii="Times New Roman" w:hAnsi="Times New Roman"/>
                <w:sz w:val="24"/>
                <w:szCs w:val="24"/>
              </w:rPr>
            </w:pPr>
            <w:r w:rsidRPr="00453E6E">
              <w:rPr>
                <w:rFonts w:ascii="Times New Roman" w:hAnsi="Times New Roman"/>
                <w:sz w:val="24"/>
                <w:szCs w:val="24"/>
              </w:rPr>
              <w:t>Нема</w:t>
            </w:r>
          </w:p>
        </w:tc>
      </w:tr>
    </w:tbl>
    <w:p w:rsidR="00AC6507" w:rsidRDefault="00AC6507" w:rsidP="0032694B">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AC6507" w:rsidRPr="00453E6E" w:rsidTr="00453E6E">
        <w:tc>
          <w:tcPr>
            <w:tcW w:w="9242" w:type="dxa"/>
          </w:tcPr>
          <w:p w:rsidR="00AC6507" w:rsidRPr="004C5F6F"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Објаснете го степенот до кој планскиот документ поставува рамка за спроведување на проекти и други активности, во однос на локацијата, природата, големината и условите за работа или според одредувањето на ресурсите</w:t>
            </w:r>
            <w:r w:rsidRPr="00D95E32">
              <w:rPr>
                <w:rFonts w:ascii="Times New Roman" w:hAnsi="Times New Roman"/>
                <w:b/>
                <w:sz w:val="24"/>
                <w:szCs w:val="24"/>
                <w:lang w:val="ru-RU"/>
              </w:rPr>
              <w:t xml:space="preserve">: </w:t>
            </w:r>
            <w:r w:rsidRPr="00453E6E">
              <w:rPr>
                <w:rFonts w:ascii="Times New Roman" w:hAnsi="Times New Roman"/>
                <w:sz w:val="24"/>
                <w:szCs w:val="24"/>
              </w:rPr>
              <w:t xml:space="preserve">Планскиот документ </w:t>
            </w:r>
            <w:r>
              <w:rPr>
                <w:rFonts w:ascii="Times New Roman" w:hAnsi="Times New Roman"/>
                <w:sz w:val="24"/>
                <w:szCs w:val="24"/>
              </w:rPr>
              <w:t>е рамка за постапување по основ на Закон за градење.</w:t>
            </w:r>
          </w:p>
        </w:tc>
      </w:tr>
      <w:tr w:rsidR="00AC6507" w:rsidRPr="00453E6E" w:rsidTr="00453E6E">
        <w:tc>
          <w:tcPr>
            <w:tcW w:w="9242" w:type="dxa"/>
          </w:tcPr>
          <w:p w:rsidR="00074BAF" w:rsidRPr="0026571C"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Објаснете ја околината во близината на проектот односно активноста која се планира да се спроведе со планскиот документ од аспект на можни влијанија врз животната средина.</w:t>
            </w:r>
            <w:r>
              <w:rPr>
                <w:rFonts w:ascii="Times New Roman" w:hAnsi="Times New Roman"/>
                <w:b/>
                <w:sz w:val="24"/>
                <w:szCs w:val="24"/>
              </w:rPr>
              <w:t>(пр.планот предвидува изградба на резиденцијални објекти во близина на индустриска зона, објаснете дали индустриската зона ќе има влијание врз животната средина на планираните резиденцијални проекти):</w:t>
            </w:r>
          </w:p>
          <w:p w:rsidR="007074B8" w:rsidRDefault="007A163D" w:rsidP="004D7E14">
            <w:pPr>
              <w:spacing w:after="0" w:line="240" w:lineRule="auto"/>
              <w:jc w:val="both"/>
              <w:rPr>
                <w:rFonts w:ascii="Times New Roman" w:hAnsi="Times New Roman"/>
                <w:sz w:val="24"/>
                <w:szCs w:val="24"/>
                <w:lang w:val="ru-RU"/>
              </w:rPr>
            </w:pPr>
            <w:r>
              <w:rPr>
                <w:rFonts w:ascii="Times New Roman" w:hAnsi="Times New Roman"/>
                <w:sz w:val="24"/>
                <w:szCs w:val="24"/>
              </w:rPr>
              <w:t xml:space="preserve">Овој </w:t>
            </w:r>
            <w:r w:rsidR="00E227F9">
              <w:rPr>
                <w:rFonts w:ascii="Times New Roman" w:hAnsi="Times New Roman"/>
                <w:sz w:val="24"/>
                <w:szCs w:val="24"/>
              </w:rPr>
              <w:t xml:space="preserve">инфраструктурен </w:t>
            </w:r>
            <w:r>
              <w:rPr>
                <w:rFonts w:ascii="Times New Roman" w:hAnsi="Times New Roman"/>
                <w:sz w:val="24"/>
                <w:szCs w:val="24"/>
              </w:rPr>
              <w:t>проект предвидува изградба т.е проширување на крстосница</w:t>
            </w:r>
            <w:r w:rsidR="007074B8">
              <w:rPr>
                <w:rFonts w:ascii="Times New Roman" w:hAnsi="Times New Roman"/>
                <w:sz w:val="24"/>
                <w:szCs w:val="24"/>
              </w:rPr>
              <w:t>та</w:t>
            </w:r>
            <w:r w:rsidR="001477C6">
              <w:rPr>
                <w:rFonts w:ascii="Times New Roman" w:hAnsi="Times New Roman"/>
                <w:sz w:val="24"/>
                <w:szCs w:val="24"/>
              </w:rPr>
              <w:t xml:space="preserve">, приклучок на пристапен пат за Парк на ветерни електрани (ПВЕ) </w:t>
            </w:r>
            <w:r w:rsidR="00A174CE">
              <w:rPr>
                <w:rFonts w:ascii="Times New Roman" w:hAnsi="Times New Roman"/>
                <w:sz w:val="24"/>
                <w:szCs w:val="24"/>
              </w:rPr>
              <w:t>Богданци на регионален пат Р-1109</w:t>
            </w:r>
            <w:r w:rsidR="001477C6">
              <w:rPr>
                <w:rFonts w:ascii="Times New Roman" w:hAnsi="Times New Roman"/>
                <w:sz w:val="24"/>
                <w:szCs w:val="24"/>
              </w:rPr>
              <w:t xml:space="preserve"> и приклучок со локалниот пат Богданци-Ѓавато, општина Богданци</w:t>
            </w:r>
            <w:r w:rsidR="004D7E14">
              <w:rPr>
                <w:rFonts w:ascii="Times New Roman" w:hAnsi="Times New Roman"/>
                <w:sz w:val="24"/>
                <w:szCs w:val="24"/>
              </w:rPr>
              <w:t>.</w:t>
            </w:r>
            <w:r w:rsidR="00AC6507" w:rsidRPr="000B34D6">
              <w:rPr>
                <w:rFonts w:ascii="Times New Roman" w:hAnsi="Times New Roman"/>
                <w:sz w:val="24"/>
                <w:szCs w:val="24"/>
                <w:lang w:val="ru-RU"/>
              </w:rPr>
              <w:t xml:space="preserve"> </w:t>
            </w:r>
          </w:p>
          <w:p w:rsidR="00AC6507" w:rsidRDefault="00AC6507" w:rsidP="004D7E14">
            <w:pPr>
              <w:spacing w:after="0" w:line="240" w:lineRule="auto"/>
              <w:jc w:val="both"/>
              <w:rPr>
                <w:rFonts w:ascii="Times New Roman" w:hAnsi="Times New Roman"/>
                <w:sz w:val="24"/>
                <w:szCs w:val="24"/>
              </w:rPr>
            </w:pPr>
            <w:r>
              <w:rPr>
                <w:rFonts w:ascii="Times New Roman" w:hAnsi="Times New Roman"/>
                <w:sz w:val="24"/>
                <w:szCs w:val="24"/>
              </w:rPr>
              <w:t>Во п</w:t>
            </w:r>
            <w:r w:rsidR="004D7E14">
              <w:rPr>
                <w:rFonts w:ascii="Times New Roman" w:hAnsi="Times New Roman"/>
                <w:sz w:val="24"/>
                <w:szCs w:val="24"/>
              </w:rPr>
              <w:t>ериодот на изведување</w:t>
            </w:r>
            <w:r w:rsidR="007074B8">
              <w:rPr>
                <w:rFonts w:ascii="Times New Roman" w:hAnsi="Times New Roman"/>
                <w:sz w:val="24"/>
                <w:szCs w:val="24"/>
              </w:rPr>
              <w:t>,</w:t>
            </w:r>
            <w:r w:rsidR="004D7E14">
              <w:rPr>
                <w:rFonts w:ascii="Times New Roman" w:hAnsi="Times New Roman"/>
                <w:sz w:val="24"/>
                <w:szCs w:val="24"/>
              </w:rPr>
              <w:t xml:space="preserve"> земје</w:t>
            </w:r>
            <w:r>
              <w:rPr>
                <w:rFonts w:ascii="Times New Roman" w:hAnsi="Times New Roman"/>
                <w:sz w:val="24"/>
                <w:szCs w:val="24"/>
              </w:rPr>
              <w:t>ните активности ќе бидат главен извор на негативно влијание врз жив</w:t>
            </w:r>
            <w:r w:rsidR="003018D9">
              <w:rPr>
                <w:rFonts w:ascii="Times New Roman" w:hAnsi="Times New Roman"/>
                <w:sz w:val="24"/>
                <w:szCs w:val="24"/>
              </w:rPr>
              <w:t xml:space="preserve">отната средина. Во оваа фаза </w:t>
            </w:r>
            <w:r>
              <w:rPr>
                <w:rFonts w:ascii="Times New Roman" w:hAnsi="Times New Roman"/>
                <w:sz w:val="24"/>
                <w:szCs w:val="24"/>
              </w:rPr>
              <w:t>вклучени</w:t>
            </w:r>
            <w:r w:rsidR="003018D9">
              <w:rPr>
                <w:rFonts w:ascii="Times New Roman" w:hAnsi="Times New Roman"/>
                <w:sz w:val="24"/>
                <w:szCs w:val="24"/>
              </w:rPr>
              <w:t xml:space="preserve"> се</w:t>
            </w:r>
            <w:r>
              <w:rPr>
                <w:rFonts w:ascii="Times New Roman" w:hAnsi="Times New Roman"/>
                <w:sz w:val="24"/>
                <w:szCs w:val="24"/>
              </w:rPr>
              <w:t xml:space="preserve"> следните активности: Подготвителни кој опфаќа расчистување на локацијата</w:t>
            </w:r>
            <w:r w:rsidR="004D7E14">
              <w:rPr>
                <w:rFonts w:ascii="Times New Roman" w:hAnsi="Times New Roman"/>
                <w:sz w:val="24"/>
                <w:szCs w:val="24"/>
              </w:rPr>
              <w:t>/теренот</w:t>
            </w:r>
            <w:r>
              <w:rPr>
                <w:rFonts w:ascii="Times New Roman" w:hAnsi="Times New Roman"/>
                <w:sz w:val="24"/>
                <w:szCs w:val="24"/>
              </w:rPr>
              <w:t>, подготовка на тлото и градежни каде се вбројуваат земјените активности (ископи или набивање на земјиштето и др.).</w:t>
            </w:r>
          </w:p>
          <w:p w:rsidR="00074BAF" w:rsidRPr="0026571C" w:rsidRDefault="00074BAF" w:rsidP="004D7E14">
            <w:pPr>
              <w:spacing w:after="0" w:line="240" w:lineRule="auto"/>
              <w:jc w:val="both"/>
              <w:rPr>
                <w:rFonts w:ascii="Times New Roman" w:hAnsi="Times New Roman"/>
                <w:sz w:val="24"/>
                <w:szCs w:val="24"/>
              </w:rPr>
            </w:pPr>
          </w:p>
        </w:tc>
      </w:tr>
      <w:tr w:rsidR="00AC6507" w:rsidRPr="00453E6E" w:rsidTr="00453E6E">
        <w:trPr>
          <w:trHeight w:val="1750"/>
        </w:trPr>
        <w:tc>
          <w:tcPr>
            <w:tcW w:w="9242" w:type="dxa"/>
          </w:tcPr>
          <w:p w:rsidR="00AC6507"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Објаснете ја важноста на планскиот документ за вклучување на аспектот на заштита на животната средина особено во поглед на промовирањето на одржливиот развој (да се наведе дали обемот на планскиот документ придонесува кон одржливоста и намал</w:t>
            </w:r>
            <w:r>
              <w:rPr>
                <w:rFonts w:ascii="Times New Roman" w:hAnsi="Times New Roman"/>
                <w:b/>
                <w:sz w:val="24"/>
                <w:szCs w:val="24"/>
              </w:rPr>
              <w:t>увањето на еколошките проблеми). Пр. еден инфраструктурен план може да има поголеми влијанија врз животната средина отколку некој образовен план на наставните планови).</w:t>
            </w:r>
          </w:p>
          <w:p w:rsidR="00AC6507" w:rsidRDefault="00AC6507" w:rsidP="00244877">
            <w:pPr>
              <w:spacing w:after="0" w:line="240" w:lineRule="auto"/>
              <w:jc w:val="both"/>
              <w:rPr>
                <w:rFonts w:ascii="Times New Roman" w:hAnsi="Times New Roman"/>
                <w:sz w:val="24"/>
                <w:szCs w:val="24"/>
              </w:rPr>
            </w:pPr>
            <w:r w:rsidRPr="003340AD">
              <w:rPr>
                <w:rFonts w:ascii="Times New Roman" w:hAnsi="Times New Roman"/>
                <w:sz w:val="24"/>
                <w:szCs w:val="24"/>
              </w:rPr>
              <w:t>В</w:t>
            </w:r>
            <w:r>
              <w:rPr>
                <w:rFonts w:ascii="Times New Roman" w:hAnsi="Times New Roman"/>
                <w:sz w:val="24"/>
                <w:szCs w:val="24"/>
              </w:rPr>
              <w:t>о инвестиционите одлуки, стриктно се почитуваат локационите, техноекономските и критериумите за заштита на животната средина, кои се усвоени на национално ниво</w:t>
            </w:r>
            <w:r w:rsidR="004B12F1">
              <w:rPr>
                <w:rFonts w:ascii="Times New Roman" w:hAnsi="Times New Roman"/>
                <w:sz w:val="24"/>
                <w:szCs w:val="24"/>
              </w:rPr>
              <w:t xml:space="preserve"> и почитување на одредбите пропишани во законската регулатива од областа на заштитата на животната средина и подзаконските акти донесени врз нивна основа.</w:t>
            </w:r>
            <w:r w:rsidR="00244877">
              <w:rPr>
                <w:rFonts w:ascii="Times New Roman" w:hAnsi="Times New Roman"/>
                <w:sz w:val="24"/>
                <w:szCs w:val="24"/>
              </w:rPr>
              <w:t xml:space="preserve"> Важно е да се напомене фактот што со проширување на оваа крстосница ќе се зголеми безбедноста на сообраќајот</w:t>
            </w:r>
            <w:r w:rsidR="004B12F1">
              <w:rPr>
                <w:rFonts w:ascii="Times New Roman" w:hAnsi="Times New Roman"/>
                <w:sz w:val="24"/>
                <w:szCs w:val="24"/>
              </w:rPr>
              <w:t xml:space="preserve"> и истиот ќе влијае на подобрување на услужните активности на ова подрачје, а со тоа и поттикнување на локалниот економски развој.</w:t>
            </w:r>
          </w:p>
          <w:p w:rsidR="00442126" w:rsidRDefault="00442126" w:rsidP="00244877">
            <w:pPr>
              <w:spacing w:after="0" w:line="240" w:lineRule="auto"/>
              <w:jc w:val="both"/>
              <w:rPr>
                <w:rFonts w:ascii="Times New Roman" w:hAnsi="Times New Roman"/>
                <w:sz w:val="24"/>
                <w:szCs w:val="24"/>
              </w:rPr>
            </w:pPr>
          </w:p>
          <w:p w:rsidR="00074BAF" w:rsidRPr="00442D96" w:rsidRDefault="00074BAF" w:rsidP="00244877">
            <w:pPr>
              <w:spacing w:after="0" w:line="240" w:lineRule="auto"/>
              <w:jc w:val="both"/>
              <w:rPr>
                <w:rFonts w:ascii="Times New Roman" w:hAnsi="Times New Roman"/>
                <w:sz w:val="24"/>
                <w:szCs w:val="24"/>
              </w:rPr>
            </w:pPr>
          </w:p>
        </w:tc>
      </w:tr>
      <w:tr w:rsidR="00AC6507" w:rsidRPr="00453E6E" w:rsidTr="00453E6E">
        <w:trPr>
          <w:trHeight w:val="517"/>
        </w:trPr>
        <w:tc>
          <w:tcPr>
            <w:tcW w:w="9242" w:type="dxa"/>
          </w:tcPr>
          <w:p w:rsidR="00AC6507"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lastRenderedPageBreak/>
              <w:t xml:space="preserve">Кои еколошки проблеми се релевантни за планскиот документ. </w:t>
            </w:r>
            <w:r>
              <w:rPr>
                <w:rFonts w:ascii="Times New Roman" w:hAnsi="Times New Roman"/>
                <w:b/>
                <w:sz w:val="24"/>
                <w:szCs w:val="24"/>
              </w:rPr>
              <w:t>Опишете зошто истите се релевантни и опишете ја нивната природа и сериозност (објаснете ги проблемите кои спроведувањето на планскиот документ може да ги предизвика или да доведе до нивно зголемување, проблемите кои може да го забават неговото спроведување, како и проблеми кои спроведувањето на планскиот документ може да ги реши или намали).</w:t>
            </w:r>
          </w:p>
          <w:p w:rsidR="00AC6507" w:rsidRPr="00623FB8" w:rsidRDefault="00AC6507" w:rsidP="00453E6E">
            <w:pPr>
              <w:spacing w:after="0" w:line="240" w:lineRule="auto"/>
              <w:jc w:val="both"/>
              <w:rPr>
                <w:rFonts w:ascii="Times New Roman" w:hAnsi="Times New Roman"/>
                <w:sz w:val="24"/>
                <w:szCs w:val="24"/>
              </w:rPr>
            </w:pPr>
            <w:r>
              <w:rPr>
                <w:rFonts w:ascii="Times New Roman" w:hAnsi="Times New Roman"/>
                <w:sz w:val="24"/>
                <w:szCs w:val="24"/>
              </w:rPr>
              <w:t xml:space="preserve">Анализите и начинот на изведба, активностите кои би се одвивале во текот на </w:t>
            </w:r>
            <w:r w:rsidR="005C4DB1">
              <w:rPr>
                <w:rFonts w:ascii="Times New Roman" w:hAnsi="Times New Roman"/>
                <w:sz w:val="24"/>
                <w:szCs w:val="24"/>
              </w:rPr>
              <w:t>реализирање на проектот</w:t>
            </w:r>
            <w:r>
              <w:rPr>
                <w:rFonts w:ascii="Times New Roman" w:hAnsi="Times New Roman"/>
                <w:sz w:val="24"/>
                <w:szCs w:val="24"/>
              </w:rPr>
              <w:t xml:space="preserve"> и активностите кои би се превземале во насока на одржување во текот на експлоатациониот период, овозможуваат утврдување на изворот на евентуалните негативни влијанија врз животната средина во текот на двете фази: фаза на поставување и фаза на експлоатација. Во подготвителните активности се вбројуваат : расчистување на локацијата, отстранување на вегетацијата и подготовка на тлото. Градежните активности опфакаат земјени активности ( ископи и набивање на земјиштето и др.)  и истите се однесуваат на сите елементи на изведба.  </w:t>
            </w:r>
          </w:p>
          <w:p w:rsidR="00AC6507" w:rsidRDefault="00AC6507" w:rsidP="00453E6E">
            <w:pPr>
              <w:spacing w:after="0" w:line="240" w:lineRule="auto"/>
              <w:jc w:val="both"/>
              <w:rPr>
                <w:rFonts w:ascii="Times New Roman" w:hAnsi="Times New Roman"/>
                <w:sz w:val="24"/>
                <w:szCs w:val="24"/>
              </w:rPr>
            </w:pPr>
            <w:r>
              <w:rPr>
                <w:rFonts w:ascii="Times New Roman" w:hAnsi="Times New Roman"/>
                <w:sz w:val="24"/>
                <w:szCs w:val="24"/>
              </w:rPr>
              <w:t>Мала</w:t>
            </w:r>
            <w:r w:rsidRPr="00453E6E">
              <w:rPr>
                <w:rFonts w:ascii="Times New Roman" w:hAnsi="Times New Roman"/>
                <w:sz w:val="24"/>
                <w:szCs w:val="24"/>
              </w:rPr>
              <w:t xml:space="preserve"> промена која пл</w:t>
            </w:r>
            <w:r w:rsidR="001F68D6">
              <w:rPr>
                <w:rFonts w:ascii="Times New Roman" w:hAnsi="Times New Roman"/>
                <w:sz w:val="24"/>
                <w:szCs w:val="24"/>
              </w:rPr>
              <w:t>анскиот документ</w:t>
            </w:r>
            <w:r>
              <w:rPr>
                <w:rFonts w:ascii="Times New Roman" w:hAnsi="Times New Roman"/>
                <w:sz w:val="24"/>
                <w:szCs w:val="24"/>
              </w:rPr>
              <w:t xml:space="preserve"> предизвикува </w:t>
            </w:r>
            <w:r w:rsidR="001F68D6">
              <w:rPr>
                <w:rFonts w:ascii="Times New Roman" w:hAnsi="Times New Roman"/>
                <w:sz w:val="24"/>
                <w:szCs w:val="24"/>
              </w:rPr>
              <w:t xml:space="preserve"> и</w:t>
            </w:r>
            <w:r w:rsidRPr="00453E6E">
              <w:rPr>
                <w:rFonts w:ascii="Times New Roman" w:hAnsi="Times New Roman"/>
                <w:sz w:val="24"/>
                <w:szCs w:val="24"/>
              </w:rPr>
              <w:t xml:space="preserve"> промена на пејсажот. </w:t>
            </w:r>
          </w:p>
          <w:p w:rsidR="00AC6507" w:rsidRDefault="00AC6507" w:rsidP="00453E6E">
            <w:pPr>
              <w:spacing w:after="0" w:line="240" w:lineRule="auto"/>
              <w:jc w:val="both"/>
              <w:rPr>
                <w:rFonts w:ascii="Times New Roman" w:hAnsi="Times New Roman"/>
                <w:sz w:val="24"/>
                <w:szCs w:val="24"/>
              </w:rPr>
            </w:pPr>
            <w:r>
              <w:rPr>
                <w:rFonts w:ascii="Times New Roman" w:hAnsi="Times New Roman"/>
                <w:sz w:val="24"/>
                <w:szCs w:val="24"/>
              </w:rPr>
              <w:t>Мерки за заштита на животната средина кои треба да се превземат со ц</w:t>
            </w:r>
            <w:r w:rsidR="005C4DB1">
              <w:rPr>
                <w:rFonts w:ascii="Times New Roman" w:hAnsi="Times New Roman"/>
                <w:sz w:val="24"/>
                <w:szCs w:val="24"/>
              </w:rPr>
              <w:t>ел да се обезбедат</w:t>
            </w:r>
            <w:r>
              <w:rPr>
                <w:rFonts w:ascii="Times New Roman" w:hAnsi="Times New Roman"/>
                <w:sz w:val="24"/>
                <w:szCs w:val="24"/>
              </w:rPr>
              <w:t xml:space="preserve"> минимално негативно влијание врз медиумите и областите во животната средина се: да се внимава да не дојде до искористување на земјиштето на начин и обем со кој би се загрозиле неговите природни вред</w:t>
            </w:r>
            <w:r w:rsidR="005C4DB1">
              <w:rPr>
                <w:rFonts w:ascii="Times New Roman" w:hAnsi="Times New Roman"/>
                <w:sz w:val="24"/>
                <w:szCs w:val="24"/>
              </w:rPr>
              <w:t xml:space="preserve">ности, </w:t>
            </w:r>
            <w:r>
              <w:rPr>
                <w:rFonts w:ascii="Times New Roman" w:hAnsi="Times New Roman"/>
                <w:sz w:val="24"/>
                <w:szCs w:val="24"/>
              </w:rPr>
              <w:t xml:space="preserve"> </w:t>
            </w:r>
            <w:r w:rsidR="004F2207">
              <w:rPr>
                <w:rFonts w:ascii="Times New Roman" w:hAnsi="Times New Roman"/>
                <w:sz w:val="24"/>
                <w:szCs w:val="24"/>
              </w:rPr>
              <w:t>да не н</w:t>
            </w:r>
            <w:r w:rsidR="001C22DF">
              <w:rPr>
                <w:rFonts w:ascii="Times New Roman" w:hAnsi="Times New Roman"/>
                <w:sz w:val="24"/>
                <w:szCs w:val="24"/>
              </w:rPr>
              <w:t>е нарушат есте</w:t>
            </w:r>
            <w:r w:rsidR="006A6BD3">
              <w:rPr>
                <w:rFonts w:ascii="Times New Roman" w:hAnsi="Times New Roman"/>
                <w:sz w:val="24"/>
                <w:szCs w:val="24"/>
              </w:rPr>
              <w:t>тските потенцијали на просторот</w:t>
            </w:r>
            <w:r>
              <w:rPr>
                <w:rFonts w:ascii="Times New Roman" w:hAnsi="Times New Roman"/>
                <w:sz w:val="24"/>
                <w:szCs w:val="24"/>
              </w:rPr>
              <w:t xml:space="preserve"> и др.</w:t>
            </w:r>
          </w:p>
          <w:p w:rsidR="00074BAF" w:rsidRPr="00453E6E" w:rsidRDefault="00074BAF" w:rsidP="00453E6E">
            <w:pPr>
              <w:spacing w:after="0" w:line="240" w:lineRule="auto"/>
              <w:jc w:val="both"/>
              <w:rPr>
                <w:rFonts w:ascii="Times New Roman" w:hAnsi="Times New Roman"/>
                <w:sz w:val="24"/>
                <w:szCs w:val="24"/>
              </w:rPr>
            </w:pPr>
          </w:p>
        </w:tc>
      </w:tr>
      <w:tr w:rsidR="00AC6507" w:rsidRPr="00453E6E" w:rsidTr="00453E6E">
        <w:trPr>
          <w:trHeight w:val="517"/>
        </w:trPr>
        <w:tc>
          <w:tcPr>
            <w:tcW w:w="9242" w:type="dxa"/>
          </w:tcPr>
          <w:p w:rsidR="00AC6507"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Објаснете како планскиот документ кој е предмет на разгледување е поврзан со друг/и плански документ/и во хиерархијата на планирање. Наведете го називот на тој/тие плански документ/и и наведете г</w:t>
            </w:r>
            <w:r>
              <w:rPr>
                <w:rFonts w:ascii="Times New Roman" w:hAnsi="Times New Roman"/>
                <w:b/>
                <w:sz w:val="24"/>
                <w:szCs w:val="24"/>
              </w:rPr>
              <w:t>и клучните влијанија на тие пла</w:t>
            </w:r>
            <w:r w:rsidRPr="00453E6E">
              <w:rPr>
                <w:rFonts w:ascii="Times New Roman" w:hAnsi="Times New Roman"/>
                <w:b/>
                <w:sz w:val="24"/>
                <w:szCs w:val="24"/>
              </w:rPr>
              <w:t>н</w:t>
            </w:r>
            <w:r>
              <w:rPr>
                <w:rFonts w:ascii="Times New Roman" w:hAnsi="Times New Roman"/>
                <w:b/>
                <w:sz w:val="24"/>
                <w:szCs w:val="24"/>
              </w:rPr>
              <w:t>с</w:t>
            </w:r>
            <w:r w:rsidRPr="00453E6E">
              <w:rPr>
                <w:rFonts w:ascii="Times New Roman" w:hAnsi="Times New Roman"/>
                <w:b/>
                <w:sz w:val="24"/>
                <w:szCs w:val="24"/>
              </w:rPr>
              <w:t>ки документи врз животната средина. Определете ги разликите во клучните одлуки што се носат со предметниот плански документ и другите плански документи што биле или ќе бидат предмет на оцена.</w:t>
            </w:r>
          </w:p>
          <w:p w:rsidR="00AC6507" w:rsidRDefault="00AC6507" w:rsidP="00453E6E">
            <w:pPr>
              <w:spacing w:after="0" w:line="240" w:lineRule="auto"/>
              <w:jc w:val="both"/>
              <w:rPr>
                <w:rFonts w:ascii="Times New Roman" w:hAnsi="Times New Roman"/>
                <w:sz w:val="24"/>
                <w:szCs w:val="24"/>
              </w:rPr>
            </w:pPr>
            <w:r w:rsidRPr="004729B1">
              <w:rPr>
                <w:rFonts w:ascii="Times New Roman" w:hAnsi="Times New Roman"/>
                <w:sz w:val="24"/>
                <w:szCs w:val="24"/>
              </w:rPr>
              <w:t>По</w:t>
            </w:r>
            <w:r w:rsidR="00DD6B8E">
              <w:rPr>
                <w:rFonts w:ascii="Times New Roman" w:hAnsi="Times New Roman"/>
                <w:sz w:val="24"/>
                <w:szCs w:val="24"/>
              </w:rPr>
              <w:t xml:space="preserve"> донесување на </w:t>
            </w:r>
            <w:r w:rsidR="00B70D74">
              <w:rPr>
                <w:rFonts w:ascii="Times New Roman" w:hAnsi="Times New Roman"/>
                <w:sz w:val="24"/>
                <w:szCs w:val="24"/>
              </w:rPr>
              <w:t>инфраструктурниот</w:t>
            </w:r>
            <w:r w:rsidRPr="004729B1">
              <w:rPr>
                <w:rFonts w:ascii="Times New Roman" w:hAnsi="Times New Roman"/>
                <w:sz w:val="24"/>
                <w:szCs w:val="24"/>
              </w:rPr>
              <w:t xml:space="preserve"> проек</w:t>
            </w:r>
            <w:r w:rsidR="00DD6B8E">
              <w:rPr>
                <w:rFonts w:ascii="Times New Roman" w:hAnsi="Times New Roman"/>
                <w:sz w:val="24"/>
                <w:szCs w:val="24"/>
              </w:rPr>
              <w:t>т</w:t>
            </w:r>
            <w:r>
              <w:rPr>
                <w:rFonts w:ascii="Times New Roman" w:hAnsi="Times New Roman"/>
                <w:sz w:val="24"/>
                <w:szCs w:val="24"/>
              </w:rPr>
              <w:t xml:space="preserve"> се пристапува кон изработување на Елаборат за заштита на животната средина каде ќе биде разработено и влијанието на дејноста врз животната средина.</w:t>
            </w:r>
          </w:p>
          <w:p w:rsidR="00074BAF" w:rsidRPr="00453E6E" w:rsidRDefault="00074BAF" w:rsidP="00453E6E">
            <w:pPr>
              <w:spacing w:after="0" w:line="240" w:lineRule="auto"/>
              <w:jc w:val="both"/>
              <w:rPr>
                <w:rFonts w:ascii="Times New Roman" w:hAnsi="Times New Roman"/>
                <w:sz w:val="24"/>
                <w:szCs w:val="24"/>
              </w:rPr>
            </w:pPr>
          </w:p>
        </w:tc>
      </w:tr>
      <w:tr w:rsidR="00AC6507" w:rsidRPr="00453E6E" w:rsidTr="00453E6E">
        <w:trPr>
          <w:trHeight w:val="517"/>
        </w:trPr>
        <w:tc>
          <w:tcPr>
            <w:tcW w:w="9242" w:type="dxa"/>
          </w:tcPr>
          <w:p w:rsidR="00AC6507"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Доколку потенцијалните влијанија на клучните одлуки во планскиот документ веќе биле предмет на оцена или веќе биле разгледани во други плански документи во некоја поранешна фаза, резимирајте ги главните заклучоци на таа оцена и како тие заклучоци се користени во процесот на одлучување. Опишете дали претходно спроведената оцена е направена согласно најновите сознанија за влијанијата врз животната средина со цел да може истата да се користи во процесот на усвојување на постоечкиот плански документ.</w:t>
            </w:r>
          </w:p>
          <w:p w:rsidR="00A174CE" w:rsidRDefault="00A174CE" w:rsidP="00453E6E">
            <w:pPr>
              <w:spacing w:after="0" w:line="240" w:lineRule="auto"/>
              <w:jc w:val="both"/>
              <w:rPr>
                <w:rFonts w:ascii="Times New Roman" w:hAnsi="Times New Roman"/>
                <w:b/>
                <w:sz w:val="24"/>
                <w:szCs w:val="24"/>
              </w:rPr>
            </w:pPr>
          </w:p>
          <w:p w:rsidR="00AC6507" w:rsidRDefault="00AC6507" w:rsidP="00453E6E">
            <w:pPr>
              <w:spacing w:after="0" w:line="240" w:lineRule="auto"/>
              <w:jc w:val="both"/>
              <w:rPr>
                <w:rFonts w:ascii="Times New Roman" w:hAnsi="Times New Roman"/>
                <w:b/>
                <w:sz w:val="24"/>
                <w:szCs w:val="24"/>
              </w:rPr>
            </w:pPr>
            <w:r w:rsidRPr="004729B1">
              <w:rPr>
                <w:rFonts w:ascii="Times New Roman" w:hAnsi="Times New Roman"/>
                <w:sz w:val="24"/>
                <w:szCs w:val="24"/>
              </w:rPr>
              <w:t>Нема претходен документ</w:t>
            </w:r>
            <w:r>
              <w:rPr>
                <w:rFonts w:ascii="Times New Roman" w:hAnsi="Times New Roman"/>
                <w:b/>
                <w:sz w:val="24"/>
                <w:szCs w:val="24"/>
              </w:rPr>
              <w:t>.</w:t>
            </w:r>
          </w:p>
          <w:p w:rsidR="00074BAF" w:rsidRPr="00453E6E" w:rsidRDefault="00074BAF" w:rsidP="00453E6E">
            <w:pPr>
              <w:spacing w:after="0" w:line="240" w:lineRule="auto"/>
              <w:jc w:val="both"/>
              <w:rPr>
                <w:rFonts w:ascii="Times New Roman" w:hAnsi="Times New Roman"/>
                <w:b/>
                <w:sz w:val="24"/>
                <w:szCs w:val="24"/>
              </w:rPr>
            </w:pPr>
          </w:p>
        </w:tc>
      </w:tr>
      <w:tr w:rsidR="00AC6507" w:rsidRPr="00453E6E" w:rsidTr="00453E6E">
        <w:trPr>
          <w:trHeight w:val="517"/>
        </w:trPr>
        <w:tc>
          <w:tcPr>
            <w:tcW w:w="9242" w:type="dxa"/>
          </w:tcPr>
          <w:p w:rsidR="00AC6507" w:rsidRDefault="00AC6507" w:rsidP="00453E6E">
            <w:pPr>
              <w:spacing w:after="0" w:line="240" w:lineRule="auto"/>
              <w:jc w:val="both"/>
              <w:rPr>
                <w:rFonts w:ascii="Times New Roman" w:hAnsi="Times New Roman"/>
                <w:b/>
                <w:sz w:val="24"/>
                <w:szCs w:val="24"/>
              </w:rPr>
            </w:pPr>
            <w:r w:rsidRPr="00453E6E">
              <w:rPr>
                <w:rFonts w:ascii="Times New Roman" w:hAnsi="Times New Roman"/>
                <w:b/>
                <w:sz w:val="24"/>
                <w:szCs w:val="24"/>
              </w:rPr>
              <w:t>Доколку потенцијалните влијанија од клучната одлука во овој плански документ ќе биде оценета во некоја подоцнежна фаза на планирање на пониско ниво, наведете како ќе обезбедите влијанијата што се утврдени во оваа фаза на донесување на планскиот документ да се земат во предвид при носењето на одлуката во подоцнежната фаза</w:t>
            </w:r>
            <w:r>
              <w:rPr>
                <w:rFonts w:ascii="Times New Roman" w:hAnsi="Times New Roman"/>
                <w:b/>
                <w:sz w:val="24"/>
                <w:szCs w:val="24"/>
              </w:rPr>
              <w:t xml:space="preserve"> (пр.се спроведува стратегиска оцена на урбанистички план во кој се предвидува изградба на објект кој подлежи на постапка на оцена на влијанието врз животната средина)</w:t>
            </w:r>
            <w:r w:rsidRPr="00453E6E">
              <w:rPr>
                <w:rFonts w:ascii="Times New Roman" w:hAnsi="Times New Roman"/>
                <w:b/>
                <w:sz w:val="24"/>
                <w:szCs w:val="24"/>
              </w:rPr>
              <w:t>.</w:t>
            </w:r>
          </w:p>
          <w:p w:rsidR="00AC6507" w:rsidRDefault="00AC6507" w:rsidP="00453E6E">
            <w:pPr>
              <w:spacing w:after="0" w:line="240" w:lineRule="auto"/>
              <w:jc w:val="both"/>
              <w:rPr>
                <w:rFonts w:ascii="Times New Roman" w:hAnsi="Times New Roman"/>
                <w:b/>
                <w:sz w:val="24"/>
                <w:szCs w:val="24"/>
              </w:rPr>
            </w:pPr>
          </w:p>
          <w:p w:rsidR="00AC6507" w:rsidRDefault="00721C42" w:rsidP="00453E6E">
            <w:pPr>
              <w:spacing w:after="0" w:line="240" w:lineRule="auto"/>
              <w:jc w:val="both"/>
              <w:rPr>
                <w:rFonts w:ascii="Times New Roman" w:hAnsi="Times New Roman"/>
                <w:sz w:val="24"/>
                <w:szCs w:val="24"/>
              </w:rPr>
            </w:pPr>
            <w:r>
              <w:rPr>
                <w:rFonts w:ascii="Times New Roman" w:hAnsi="Times New Roman"/>
                <w:sz w:val="24"/>
                <w:szCs w:val="24"/>
              </w:rPr>
              <w:t>Влијанијата на проектот</w:t>
            </w:r>
            <w:r w:rsidR="00AC6507">
              <w:rPr>
                <w:rFonts w:ascii="Times New Roman" w:hAnsi="Times New Roman"/>
                <w:sz w:val="24"/>
                <w:szCs w:val="24"/>
              </w:rPr>
              <w:t xml:space="preserve"> врз живо</w:t>
            </w:r>
            <w:r w:rsidR="00AC6507" w:rsidRPr="00AC31A7">
              <w:rPr>
                <w:rFonts w:ascii="Times New Roman" w:hAnsi="Times New Roman"/>
                <w:sz w:val="24"/>
                <w:szCs w:val="24"/>
              </w:rPr>
              <w:t>тната средина ќе бидат обработени во Елаборатот за заштита на животната средина</w:t>
            </w:r>
            <w:r w:rsidR="00AC6507">
              <w:rPr>
                <w:rFonts w:ascii="Times New Roman" w:hAnsi="Times New Roman"/>
                <w:sz w:val="24"/>
                <w:szCs w:val="24"/>
              </w:rPr>
              <w:t xml:space="preserve"> кој пак ќе биде составен дел на Основниот проект.</w:t>
            </w:r>
          </w:p>
          <w:p w:rsidR="00913A06" w:rsidRPr="00453E6E" w:rsidRDefault="00913A06" w:rsidP="00453E6E">
            <w:pPr>
              <w:spacing w:after="0" w:line="240" w:lineRule="auto"/>
              <w:jc w:val="both"/>
              <w:rPr>
                <w:rFonts w:ascii="Times New Roman" w:hAnsi="Times New Roman"/>
                <w:sz w:val="24"/>
                <w:szCs w:val="24"/>
              </w:rPr>
            </w:pPr>
          </w:p>
        </w:tc>
      </w:tr>
    </w:tbl>
    <w:p w:rsidR="00AC6507" w:rsidRDefault="00AC6507" w:rsidP="0032694B">
      <w:pPr>
        <w:jc w:val="center"/>
        <w:rPr>
          <w:rFonts w:ascii="Times New Roman" w:hAnsi="Times New Roman"/>
          <w:b/>
          <w:sz w:val="24"/>
          <w:szCs w:val="24"/>
        </w:rPr>
      </w:pPr>
    </w:p>
    <w:p w:rsidR="00AC6507" w:rsidRPr="00BC4844" w:rsidRDefault="00AC6507" w:rsidP="0032694B">
      <w:pPr>
        <w:jc w:val="center"/>
        <w:rPr>
          <w:rFonts w:ascii="Times New Roman" w:hAnsi="Times New Roman"/>
          <w:b/>
          <w:sz w:val="24"/>
          <w:szCs w:val="24"/>
          <w:lang w:val="ru-RU"/>
        </w:rPr>
      </w:pPr>
    </w:p>
    <w:p w:rsidR="00AC6507" w:rsidRPr="00BC4844" w:rsidRDefault="00AC6507" w:rsidP="0032694B">
      <w:pPr>
        <w:jc w:val="center"/>
        <w:rPr>
          <w:rFonts w:ascii="Times New Roman" w:hAnsi="Times New Roman"/>
          <w:b/>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590"/>
      </w:tblGrid>
      <w:tr w:rsidR="00AC6507" w:rsidRPr="00453E6E" w:rsidTr="00453E6E">
        <w:trPr>
          <w:trHeight w:val="971"/>
        </w:trPr>
        <w:tc>
          <w:tcPr>
            <w:tcW w:w="3652" w:type="dxa"/>
          </w:tcPr>
          <w:p w:rsidR="00AC6507" w:rsidRPr="00453E6E" w:rsidRDefault="00AC6507" w:rsidP="00453E6E">
            <w:pPr>
              <w:spacing w:after="0" w:line="240" w:lineRule="auto"/>
              <w:jc w:val="center"/>
              <w:rPr>
                <w:rFonts w:ascii="Times New Roman" w:hAnsi="Times New Roman"/>
                <w:b/>
                <w:sz w:val="24"/>
                <w:szCs w:val="24"/>
              </w:rPr>
            </w:pPr>
          </w:p>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ИЗЈАВА</w:t>
            </w:r>
          </w:p>
        </w:tc>
        <w:tc>
          <w:tcPr>
            <w:tcW w:w="5590" w:type="dxa"/>
          </w:tcPr>
          <w:p w:rsidR="00AC6507" w:rsidRPr="00453E6E" w:rsidRDefault="00AC6507" w:rsidP="00453E6E">
            <w:pPr>
              <w:spacing w:after="0" w:line="240" w:lineRule="auto"/>
              <w:jc w:val="center"/>
              <w:rPr>
                <w:rFonts w:ascii="Times New Roman" w:hAnsi="Times New Roman"/>
                <w:sz w:val="24"/>
                <w:szCs w:val="24"/>
              </w:rPr>
            </w:pPr>
          </w:p>
          <w:p w:rsidR="00AC6507" w:rsidRPr="00453E6E" w:rsidRDefault="00AC6507" w:rsidP="00453E6E">
            <w:pPr>
              <w:spacing w:after="0" w:line="240" w:lineRule="auto"/>
              <w:jc w:val="center"/>
              <w:rPr>
                <w:rFonts w:ascii="Times New Roman" w:hAnsi="Times New Roman"/>
                <w:sz w:val="24"/>
                <w:szCs w:val="24"/>
              </w:rPr>
            </w:pPr>
            <w:r w:rsidRPr="00453E6E">
              <w:rPr>
                <w:rFonts w:ascii="Times New Roman" w:hAnsi="Times New Roman"/>
                <w:sz w:val="24"/>
                <w:szCs w:val="24"/>
              </w:rPr>
              <w:t>Потврдуваме дека информациите дадени во овој формулар се точни, вистинити и комплетни</w:t>
            </w:r>
          </w:p>
        </w:tc>
      </w:tr>
      <w:tr w:rsidR="00AC6507" w:rsidRPr="00453E6E" w:rsidTr="00453E6E">
        <w:trPr>
          <w:trHeight w:val="1565"/>
        </w:trPr>
        <w:tc>
          <w:tcPr>
            <w:tcW w:w="3652" w:type="dxa"/>
          </w:tcPr>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Функција, име и презиме и потпис на лицето кое го носи планскиот документ во име на органот</w:t>
            </w:r>
          </w:p>
        </w:tc>
        <w:tc>
          <w:tcPr>
            <w:tcW w:w="5590" w:type="dxa"/>
          </w:tcPr>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 xml:space="preserve">Градоначалник </w:t>
            </w:r>
          </w:p>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на општина Богданци</w:t>
            </w:r>
          </w:p>
          <w:p w:rsidR="00AC6507" w:rsidRPr="00453E6E" w:rsidRDefault="00AC6507" w:rsidP="00453E6E">
            <w:pPr>
              <w:spacing w:after="0" w:line="240" w:lineRule="auto"/>
              <w:jc w:val="center"/>
              <w:rPr>
                <w:rFonts w:ascii="Times New Roman" w:hAnsi="Times New Roman"/>
                <w:b/>
                <w:sz w:val="24"/>
                <w:szCs w:val="24"/>
              </w:rPr>
            </w:pPr>
            <w:r>
              <w:rPr>
                <w:rFonts w:ascii="Times New Roman" w:hAnsi="Times New Roman"/>
                <w:b/>
                <w:sz w:val="24"/>
                <w:szCs w:val="24"/>
              </w:rPr>
              <w:t>Анастасија Олумчева</w:t>
            </w:r>
          </w:p>
          <w:p w:rsidR="00AC6507" w:rsidRPr="00453E6E" w:rsidRDefault="00AC6507" w:rsidP="00453E6E">
            <w:pPr>
              <w:spacing w:after="0" w:line="240" w:lineRule="auto"/>
              <w:jc w:val="center"/>
              <w:rPr>
                <w:rFonts w:ascii="Times New Roman" w:hAnsi="Times New Roman"/>
                <w:b/>
                <w:sz w:val="24"/>
                <w:szCs w:val="24"/>
              </w:rPr>
            </w:pPr>
          </w:p>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____________</w:t>
            </w:r>
          </w:p>
        </w:tc>
      </w:tr>
      <w:tr w:rsidR="00AC6507" w:rsidRPr="00453E6E" w:rsidTr="00453E6E">
        <w:trPr>
          <w:trHeight w:val="1687"/>
        </w:trPr>
        <w:tc>
          <w:tcPr>
            <w:tcW w:w="3652" w:type="dxa"/>
          </w:tcPr>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Датум</w:t>
            </w:r>
          </w:p>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________________</w:t>
            </w:r>
          </w:p>
          <w:p w:rsidR="00AC6507" w:rsidRPr="00453E6E" w:rsidRDefault="00AC6507" w:rsidP="00453E6E">
            <w:pPr>
              <w:spacing w:after="0" w:line="240" w:lineRule="auto"/>
              <w:jc w:val="center"/>
              <w:rPr>
                <w:rFonts w:ascii="Times New Roman" w:hAnsi="Times New Roman"/>
                <w:b/>
                <w:sz w:val="24"/>
                <w:szCs w:val="24"/>
              </w:rPr>
            </w:pPr>
          </w:p>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 xml:space="preserve">Место </w:t>
            </w:r>
            <w:r>
              <w:rPr>
                <w:rFonts w:ascii="Times New Roman" w:hAnsi="Times New Roman"/>
                <w:b/>
                <w:sz w:val="24"/>
                <w:szCs w:val="24"/>
              </w:rPr>
              <w:t xml:space="preserve">Богданци </w:t>
            </w:r>
          </w:p>
        </w:tc>
        <w:tc>
          <w:tcPr>
            <w:tcW w:w="5590" w:type="dxa"/>
          </w:tcPr>
          <w:p w:rsidR="00AC6507" w:rsidRPr="00453E6E" w:rsidRDefault="00AC6507" w:rsidP="00453E6E">
            <w:pPr>
              <w:spacing w:after="0" w:line="240" w:lineRule="auto"/>
              <w:jc w:val="center"/>
              <w:rPr>
                <w:rFonts w:ascii="Times New Roman" w:hAnsi="Times New Roman"/>
                <w:b/>
                <w:sz w:val="24"/>
                <w:szCs w:val="24"/>
              </w:rPr>
            </w:pPr>
          </w:p>
          <w:p w:rsidR="00AC6507" w:rsidRPr="00453E6E" w:rsidRDefault="00AC6507" w:rsidP="00453E6E">
            <w:pPr>
              <w:spacing w:after="0" w:line="240" w:lineRule="auto"/>
              <w:jc w:val="center"/>
              <w:rPr>
                <w:rFonts w:ascii="Times New Roman" w:hAnsi="Times New Roman"/>
                <w:b/>
                <w:sz w:val="24"/>
                <w:szCs w:val="24"/>
              </w:rPr>
            </w:pPr>
            <w:r w:rsidRPr="00453E6E">
              <w:rPr>
                <w:rFonts w:ascii="Times New Roman" w:hAnsi="Times New Roman"/>
                <w:b/>
                <w:sz w:val="24"/>
                <w:szCs w:val="24"/>
              </w:rPr>
              <w:t>М.П</w:t>
            </w:r>
          </w:p>
        </w:tc>
      </w:tr>
    </w:tbl>
    <w:p w:rsidR="00AC6507" w:rsidRDefault="00AC6507" w:rsidP="0032694B">
      <w:pPr>
        <w:jc w:val="center"/>
        <w:rPr>
          <w:rFonts w:ascii="Times New Roman" w:hAnsi="Times New Roman"/>
          <w:b/>
          <w:sz w:val="24"/>
          <w:szCs w:val="24"/>
        </w:rPr>
      </w:pPr>
    </w:p>
    <w:p w:rsidR="00AC6507" w:rsidRDefault="00AC6507" w:rsidP="0032694B">
      <w:pPr>
        <w:jc w:val="center"/>
        <w:rPr>
          <w:rFonts w:ascii="Times New Roman" w:hAnsi="Times New Roman"/>
          <w:b/>
          <w:sz w:val="24"/>
          <w:szCs w:val="24"/>
        </w:rPr>
      </w:pPr>
    </w:p>
    <w:sectPr w:rsidR="00AC6507" w:rsidSect="004B519F">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56C92"/>
    <w:rsid w:val="00003660"/>
    <w:rsid w:val="000064BE"/>
    <w:rsid w:val="00007FDC"/>
    <w:rsid w:val="00017AE9"/>
    <w:rsid w:val="00025B47"/>
    <w:rsid w:val="0003400B"/>
    <w:rsid w:val="00042652"/>
    <w:rsid w:val="00044AC9"/>
    <w:rsid w:val="000573B7"/>
    <w:rsid w:val="00061A14"/>
    <w:rsid w:val="00063521"/>
    <w:rsid w:val="0007033D"/>
    <w:rsid w:val="00071F71"/>
    <w:rsid w:val="00072F01"/>
    <w:rsid w:val="000732C0"/>
    <w:rsid w:val="00074BAF"/>
    <w:rsid w:val="00076545"/>
    <w:rsid w:val="00081C4F"/>
    <w:rsid w:val="00082EA0"/>
    <w:rsid w:val="000854DA"/>
    <w:rsid w:val="000927F8"/>
    <w:rsid w:val="000B34D6"/>
    <w:rsid w:val="000D4E75"/>
    <w:rsid w:val="000E069A"/>
    <w:rsid w:val="000E0ED0"/>
    <w:rsid w:val="00114B47"/>
    <w:rsid w:val="00124CEF"/>
    <w:rsid w:val="00124F96"/>
    <w:rsid w:val="00130F14"/>
    <w:rsid w:val="00136660"/>
    <w:rsid w:val="00141618"/>
    <w:rsid w:val="00146DA9"/>
    <w:rsid w:val="001477C6"/>
    <w:rsid w:val="00156DFE"/>
    <w:rsid w:val="00164BC0"/>
    <w:rsid w:val="0018421E"/>
    <w:rsid w:val="00193A72"/>
    <w:rsid w:val="001945BA"/>
    <w:rsid w:val="00196D09"/>
    <w:rsid w:val="001A10A4"/>
    <w:rsid w:val="001A5001"/>
    <w:rsid w:val="001B66F8"/>
    <w:rsid w:val="001C22DF"/>
    <w:rsid w:val="001C3B24"/>
    <w:rsid w:val="001C5383"/>
    <w:rsid w:val="001D0F6D"/>
    <w:rsid w:val="001D3EE5"/>
    <w:rsid w:val="001E1DDB"/>
    <w:rsid w:val="001E3237"/>
    <w:rsid w:val="001F46B5"/>
    <w:rsid w:val="001F66B5"/>
    <w:rsid w:val="001F68D6"/>
    <w:rsid w:val="002068DD"/>
    <w:rsid w:val="00210281"/>
    <w:rsid w:val="0021316A"/>
    <w:rsid w:val="00215D6F"/>
    <w:rsid w:val="00226C08"/>
    <w:rsid w:val="00244877"/>
    <w:rsid w:val="00247358"/>
    <w:rsid w:val="002516C2"/>
    <w:rsid w:val="00262FF3"/>
    <w:rsid w:val="0026571C"/>
    <w:rsid w:val="00276F99"/>
    <w:rsid w:val="00295FE8"/>
    <w:rsid w:val="002B36F6"/>
    <w:rsid w:val="002C7A43"/>
    <w:rsid w:val="002D236B"/>
    <w:rsid w:val="002D65BD"/>
    <w:rsid w:val="002E5FDF"/>
    <w:rsid w:val="002F083B"/>
    <w:rsid w:val="002F1843"/>
    <w:rsid w:val="002F38EB"/>
    <w:rsid w:val="002F6705"/>
    <w:rsid w:val="003010CE"/>
    <w:rsid w:val="003018D9"/>
    <w:rsid w:val="0030271E"/>
    <w:rsid w:val="003157F9"/>
    <w:rsid w:val="003213E8"/>
    <w:rsid w:val="0032694B"/>
    <w:rsid w:val="003340AD"/>
    <w:rsid w:val="00354AF7"/>
    <w:rsid w:val="00362877"/>
    <w:rsid w:val="003924BB"/>
    <w:rsid w:val="003958F4"/>
    <w:rsid w:val="003B1BE1"/>
    <w:rsid w:val="003B53A6"/>
    <w:rsid w:val="003C1544"/>
    <w:rsid w:val="00405679"/>
    <w:rsid w:val="00420A54"/>
    <w:rsid w:val="00421B78"/>
    <w:rsid w:val="00423BC6"/>
    <w:rsid w:val="00442126"/>
    <w:rsid w:val="004425A9"/>
    <w:rsid w:val="004427D3"/>
    <w:rsid w:val="00442D96"/>
    <w:rsid w:val="0045278F"/>
    <w:rsid w:val="00453E6E"/>
    <w:rsid w:val="004563C2"/>
    <w:rsid w:val="0046214C"/>
    <w:rsid w:val="00471752"/>
    <w:rsid w:val="004729B1"/>
    <w:rsid w:val="004808ED"/>
    <w:rsid w:val="00483C9E"/>
    <w:rsid w:val="00484BA2"/>
    <w:rsid w:val="004A119C"/>
    <w:rsid w:val="004B12F1"/>
    <w:rsid w:val="004B519F"/>
    <w:rsid w:val="004C5F6F"/>
    <w:rsid w:val="004D467C"/>
    <w:rsid w:val="004D7E14"/>
    <w:rsid w:val="004E0E8D"/>
    <w:rsid w:val="004E5394"/>
    <w:rsid w:val="004F2207"/>
    <w:rsid w:val="00500792"/>
    <w:rsid w:val="0052181D"/>
    <w:rsid w:val="00523A78"/>
    <w:rsid w:val="00533A51"/>
    <w:rsid w:val="00535860"/>
    <w:rsid w:val="00541CDB"/>
    <w:rsid w:val="005560CE"/>
    <w:rsid w:val="005678EE"/>
    <w:rsid w:val="00572C9F"/>
    <w:rsid w:val="00576F31"/>
    <w:rsid w:val="00580623"/>
    <w:rsid w:val="00594597"/>
    <w:rsid w:val="005B6556"/>
    <w:rsid w:val="005C3F6C"/>
    <w:rsid w:val="005C4DB1"/>
    <w:rsid w:val="005D475F"/>
    <w:rsid w:val="005D4F75"/>
    <w:rsid w:val="005E0914"/>
    <w:rsid w:val="005E43C3"/>
    <w:rsid w:val="005F0BF3"/>
    <w:rsid w:val="00602FEC"/>
    <w:rsid w:val="0060317D"/>
    <w:rsid w:val="00620880"/>
    <w:rsid w:val="00622C5C"/>
    <w:rsid w:val="00623FB8"/>
    <w:rsid w:val="00635D11"/>
    <w:rsid w:val="00643460"/>
    <w:rsid w:val="00654363"/>
    <w:rsid w:val="006740A9"/>
    <w:rsid w:val="00681ECD"/>
    <w:rsid w:val="006A6BD3"/>
    <w:rsid w:val="006A7FBC"/>
    <w:rsid w:val="006B3B6F"/>
    <w:rsid w:val="006F0E1D"/>
    <w:rsid w:val="006F500C"/>
    <w:rsid w:val="007074B8"/>
    <w:rsid w:val="00715573"/>
    <w:rsid w:val="007172E6"/>
    <w:rsid w:val="00721C42"/>
    <w:rsid w:val="00732B08"/>
    <w:rsid w:val="00750F4E"/>
    <w:rsid w:val="00751370"/>
    <w:rsid w:val="0075363E"/>
    <w:rsid w:val="00756D62"/>
    <w:rsid w:val="0076252D"/>
    <w:rsid w:val="0078008E"/>
    <w:rsid w:val="00787884"/>
    <w:rsid w:val="00793618"/>
    <w:rsid w:val="00793C4C"/>
    <w:rsid w:val="00794C78"/>
    <w:rsid w:val="007A163D"/>
    <w:rsid w:val="007A5B1A"/>
    <w:rsid w:val="007C55B2"/>
    <w:rsid w:val="007E234C"/>
    <w:rsid w:val="007F1461"/>
    <w:rsid w:val="007F4F64"/>
    <w:rsid w:val="00807238"/>
    <w:rsid w:val="00832445"/>
    <w:rsid w:val="008425B9"/>
    <w:rsid w:val="00862CC8"/>
    <w:rsid w:val="00863AA4"/>
    <w:rsid w:val="008B16F8"/>
    <w:rsid w:val="008C3E55"/>
    <w:rsid w:val="008D0F58"/>
    <w:rsid w:val="008E14E0"/>
    <w:rsid w:val="008E374F"/>
    <w:rsid w:val="008F2543"/>
    <w:rsid w:val="008F5693"/>
    <w:rsid w:val="009101A6"/>
    <w:rsid w:val="00910F1B"/>
    <w:rsid w:val="00913A06"/>
    <w:rsid w:val="00916ACE"/>
    <w:rsid w:val="00920378"/>
    <w:rsid w:val="00956C92"/>
    <w:rsid w:val="00970CF3"/>
    <w:rsid w:val="00971101"/>
    <w:rsid w:val="00972E82"/>
    <w:rsid w:val="0097654A"/>
    <w:rsid w:val="00977D53"/>
    <w:rsid w:val="00983336"/>
    <w:rsid w:val="00984306"/>
    <w:rsid w:val="009A1253"/>
    <w:rsid w:val="009B352D"/>
    <w:rsid w:val="009B435C"/>
    <w:rsid w:val="009B4C33"/>
    <w:rsid w:val="009C0F84"/>
    <w:rsid w:val="009C107D"/>
    <w:rsid w:val="009D63F7"/>
    <w:rsid w:val="009E53A5"/>
    <w:rsid w:val="00A00C28"/>
    <w:rsid w:val="00A02954"/>
    <w:rsid w:val="00A11023"/>
    <w:rsid w:val="00A164F5"/>
    <w:rsid w:val="00A174CE"/>
    <w:rsid w:val="00A2114C"/>
    <w:rsid w:val="00A25715"/>
    <w:rsid w:val="00A27890"/>
    <w:rsid w:val="00A336A9"/>
    <w:rsid w:val="00A51C94"/>
    <w:rsid w:val="00A6260B"/>
    <w:rsid w:val="00A775C5"/>
    <w:rsid w:val="00A93ACC"/>
    <w:rsid w:val="00AA30A4"/>
    <w:rsid w:val="00AB2B77"/>
    <w:rsid w:val="00AB2D8B"/>
    <w:rsid w:val="00AB51D0"/>
    <w:rsid w:val="00AB5C8D"/>
    <w:rsid w:val="00AC31A7"/>
    <w:rsid w:val="00AC6507"/>
    <w:rsid w:val="00AC69A9"/>
    <w:rsid w:val="00AE1FD5"/>
    <w:rsid w:val="00AE2F4A"/>
    <w:rsid w:val="00AE46E7"/>
    <w:rsid w:val="00AF51CE"/>
    <w:rsid w:val="00AF7F30"/>
    <w:rsid w:val="00B06360"/>
    <w:rsid w:val="00B079DF"/>
    <w:rsid w:val="00B417B2"/>
    <w:rsid w:val="00B43997"/>
    <w:rsid w:val="00B478FE"/>
    <w:rsid w:val="00B512F9"/>
    <w:rsid w:val="00B67280"/>
    <w:rsid w:val="00B70D74"/>
    <w:rsid w:val="00B73D4A"/>
    <w:rsid w:val="00B76ADB"/>
    <w:rsid w:val="00B7737F"/>
    <w:rsid w:val="00BA1C2B"/>
    <w:rsid w:val="00BA7951"/>
    <w:rsid w:val="00BB3345"/>
    <w:rsid w:val="00BB33F6"/>
    <w:rsid w:val="00BC33B7"/>
    <w:rsid w:val="00BC4844"/>
    <w:rsid w:val="00BC53E6"/>
    <w:rsid w:val="00BF2D0D"/>
    <w:rsid w:val="00C0553B"/>
    <w:rsid w:val="00C23F8F"/>
    <w:rsid w:val="00C34FA6"/>
    <w:rsid w:val="00C426F1"/>
    <w:rsid w:val="00C4387C"/>
    <w:rsid w:val="00C45204"/>
    <w:rsid w:val="00C66E70"/>
    <w:rsid w:val="00C72F12"/>
    <w:rsid w:val="00C9414F"/>
    <w:rsid w:val="00C97050"/>
    <w:rsid w:val="00CA13F9"/>
    <w:rsid w:val="00CB28D7"/>
    <w:rsid w:val="00CB30EA"/>
    <w:rsid w:val="00CC746B"/>
    <w:rsid w:val="00CD2670"/>
    <w:rsid w:val="00D06D77"/>
    <w:rsid w:val="00D20E92"/>
    <w:rsid w:val="00D30B8F"/>
    <w:rsid w:val="00D36582"/>
    <w:rsid w:val="00D447CE"/>
    <w:rsid w:val="00D56EBA"/>
    <w:rsid w:val="00D626FF"/>
    <w:rsid w:val="00D6589E"/>
    <w:rsid w:val="00D67D15"/>
    <w:rsid w:val="00D72C7D"/>
    <w:rsid w:val="00D85CF3"/>
    <w:rsid w:val="00D936CF"/>
    <w:rsid w:val="00D94C7C"/>
    <w:rsid w:val="00D95517"/>
    <w:rsid w:val="00D95E32"/>
    <w:rsid w:val="00DB57D1"/>
    <w:rsid w:val="00DC64ED"/>
    <w:rsid w:val="00DD6B8E"/>
    <w:rsid w:val="00DE02C9"/>
    <w:rsid w:val="00DE7685"/>
    <w:rsid w:val="00DF6276"/>
    <w:rsid w:val="00E01058"/>
    <w:rsid w:val="00E049F2"/>
    <w:rsid w:val="00E075BA"/>
    <w:rsid w:val="00E1205D"/>
    <w:rsid w:val="00E227F9"/>
    <w:rsid w:val="00E42569"/>
    <w:rsid w:val="00E61831"/>
    <w:rsid w:val="00E671B7"/>
    <w:rsid w:val="00E70D6C"/>
    <w:rsid w:val="00E74FAE"/>
    <w:rsid w:val="00EA0862"/>
    <w:rsid w:val="00EC25A1"/>
    <w:rsid w:val="00ED1BA1"/>
    <w:rsid w:val="00EE47EF"/>
    <w:rsid w:val="00EE7870"/>
    <w:rsid w:val="00F400FD"/>
    <w:rsid w:val="00F416A5"/>
    <w:rsid w:val="00F6041C"/>
    <w:rsid w:val="00F7232D"/>
    <w:rsid w:val="00F72C9B"/>
    <w:rsid w:val="00F76C3D"/>
    <w:rsid w:val="00F878FF"/>
    <w:rsid w:val="00FA26A4"/>
    <w:rsid w:val="00FC493D"/>
    <w:rsid w:val="00FC50CA"/>
    <w:rsid w:val="00FE0F1B"/>
    <w:rsid w:val="00FE4CC6"/>
    <w:rsid w:val="00FF242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A9"/>
    <w:pPr>
      <w:spacing w:after="200" w:line="276" w:lineRule="auto"/>
    </w:pPr>
    <w:rPr>
      <w:sz w:val="22"/>
      <w:szCs w:val="22"/>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56C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0D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C2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4C0E-2450-45BA-85CA-0347A5B9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Податоци за органот кој го изработува планскиот документ</vt:lpstr>
    </vt:vector>
  </TitlesOfParts>
  <Company>Grizli777</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Податоци за органот кој го изработува планскиот документ</dc:title>
  <dc:creator>user</dc:creator>
  <cp:lastModifiedBy>Acka</cp:lastModifiedBy>
  <cp:revision>2</cp:revision>
  <cp:lastPrinted>2016-02-29T11:42:00Z</cp:lastPrinted>
  <dcterms:created xsi:type="dcterms:W3CDTF">2016-03-01T18:03:00Z</dcterms:created>
  <dcterms:modified xsi:type="dcterms:W3CDTF">2016-03-01T18:03:00Z</dcterms:modified>
</cp:coreProperties>
</file>