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3" w:rsidRPr="000972F0" w:rsidRDefault="005F1023" w:rsidP="005F1023">
      <w:pPr>
        <w:spacing w:after="240" w:line="345" w:lineRule="atLeast"/>
        <w:jc w:val="center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000080"/>
          <w:sz w:val="21"/>
          <w:szCs w:val="21"/>
        </w:rPr>
        <w:t>I – ДАНОК НА ИМОТ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ДАНОЧЕН ОБВРЗНИК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Oбврзници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физички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и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правни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лица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кои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сопственици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,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корисници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плодоуживатели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 ДАНОЧНА ОСНОВА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Претставува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пазарната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вредност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недвижниот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утврдена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овластен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проценител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според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Методологија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утврдување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пазарната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вредност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недвижниот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пропишана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Владата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Република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Македонија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ВИСИНА НА ДАНОКОТ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Изнесува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0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,10</w:t>
      </w:r>
      <w:proofErr w:type="gram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%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утврдената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пазарна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вредност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недвижноста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ОСЛОБОДУВАЊА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Данокот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намалува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50%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доколку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станот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/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куќата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користат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живеење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,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доказ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лична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карта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ДАНОЧНА ПРИЈАВА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Секој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обврзник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е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должен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го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пријави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недвижниот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и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тоа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рок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15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стекнувањето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отпочнувањето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користење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Бесплатен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образец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пријава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пополнува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и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поднесува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val="mk-MK"/>
        </w:rPr>
        <w:t>Архива (</w:t>
      </w:r>
      <w:proofErr w:type="spellStart"/>
      <w:r w:rsidRPr="00BE79DD">
        <w:rPr>
          <w:rFonts w:ascii="PT Sans" w:eastAsia="Times New Roman" w:hAnsi="PT Sans" w:cs="Times New Roman"/>
          <w:sz w:val="21"/>
          <w:szCs w:val="21"/>
        </w:rPr>
        <w:t>Центар</w:t>
      </w:r>
      <w:proofErr w:type="spellEnd"/>
      <w:r w:rsidRPr="00BE79DD">
        <w:rPr>
          <w:rFonts w:ascii="PT Sans" w:eastAsia="Times New Roman" w:hAnsi="PT Sans" w:cs="Times New Roman"/>
          <w:sz w:val="21"/>
          <w:szCs w:val="21"/>
        </w:rPr>
        <w:t xml:space="preserve"> </w:t>
      </w:r>
      <w:proofErr w:type="spellStart"/>
      <w:r w:rsidRPr="00BE79DD">
        <w:rPr>
          <w:rFonts w:ascii="PT Sans" w:eastAsia="Times New Roman" w:hAnsi="PT Sans" w:cs="Times New Roman"/>
          <w:sz w:val="21"/>
          <w:szCs w:val="21"/>
        </w:rPr>
        <w:t>за</w:t>
      </w:r>
      <w:proofErr w:type="spellEnd"/>
      <w:r w:rsidRPr="00BE79DD">
        <w:rPr>
          <w:rFonts w:ascii="PT Sans" w:eastAsia="Times New Roman" w:hAnsi="PT Sans" w:cs="Times New Roman"/>
          <w:sz w:val="21"/>
          <w:szCs w:val="21"/>
        </w:rPr>
        <w:t xml:space="preserve"> </w:t>
      </w:r>
      <w:proofErr w:type="spellStart"/>
      <w:r w:rsidRPr="00BE79DD">
        <w:rPr>
          <w:rFonts w:ascii="PT Sans" w:eastAsia="Times New Roman" w:hAnsi="PT Sans" w:cs="Times New Roman"/>
          <w:sz w:val="21"/>
          <w:szCs w:val="21"/>
        </w:rPr>
        <w:t>услуги</w:t>
      </w:r>
      <w:proofErr w:type="spellEnd"/>
      <w:r w:rsidRPr="00BE79DD">
        <w:rPr>
          <w:rFonts w:ascii="PT Sans" w:eastAsia="Times New Roman" w:hAnsi="PT Sans" w:cs="Times New Roman"/>
          <w:sz w:val="21"/>
          <w:szCs w:val="21"/>
        </w:rPr>
        <w:t xml:space="preserve"> – </w:t>
      </w:r>
      <w:proofErr w:type="spellStart"/>
      <w:r w:rsidRPr="00BE79DD">
        <w:rPr>
          <w:rFonts w:ascii="PT Sans" w:eastAsia="Times New Roman" w:hAnsi="PT Sans" w:cs="Times New Roman"/>
          <w:sz w:val="21"/>
          <w:szCs w:val="21"/>
        </w:rPr>
        <w:t>приемен</w:t>
      </w:r>
      <w:proofErr w:type="spellEnd"/>
      <w:r w:rsidRPr="00BE79DD">
        <w:rPr>
          <w:rFonts w:ascii="PT Sans" w:eastAsia="Times New Roman" w:hAnsi="PT Sans" w:cs="Times New Roman"/>
          <w:sz w:val="21"/>
          <w:szCs w:val="21"/>
        </w:rPr>
        <w:t xml:space="preserve"> </w:t>
      </w:r>
      <w:proofErr w:type="spellStart"/>
      <w:r w:rsidRPr="00BE79DD">
        <w:rPr>
          <w:rFonts w:ascii="PT Sans" w:eastAsia="Times New Roman" w:hAnsi="PT Sans" w:cs="Times New Roman"/>
          <w:sz w:val="21"/>
          <w:szCs w:val="21"/>
        </w:rPr>
        <w:t>шалтер</w:t>
      </w:r>
      <w:proofErr w:type="spellEnd"/>
      <w:r w:rsidRPr="00BE79DD">
        <w:rPr>
          <w:rFonts w:ascii="PT Sans" w:eastAsia="Times New Roman" w:hAnsi="PT Sans" w:cs="Times New Roman"/>
          <w:sz w:val="21"/>
          <w:szCs w:val="21"/>
          <w:lang w:val="mk-MK"/>
        </w:rPr>
        <w:t>)</w:t>
      </w:r>
      <w:r w:rsidRPr="00BE79DD">
        <w:rPr>
          <w:rFonts w:ascii="PT Sans" w:eastAsia="Times New Roman" w:hAnsi="PT Sans" w:cs="Times New Roman"/>
          <w:sz w:val="21"/>
          <w:szCs w:val="21"/>
        </w:rPr>
        <w:t>.</w:t>
      </w:r>
      <w:proofErr w:type="gramEnd"/>
      <w:r w:rsidRPr="00BE79DD">
        <w:rPr>
          <w:rFonts w:ascii="PT Sans" w:eastAsia="Times New Roman" w:hAnsi="PT Sans" w:cs="Times New Roman"/>
          <w:sz w:val="21"/>
          <w:szCs w:val="21"/>
        </w:rPr>
        <w:t xml:space="preserve"> </w:t>
      </w: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неподенесување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пријава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даночниот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обврзник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му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изрекува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мерка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глоба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пропишана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согласно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Законот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даноци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РЕШЕНИЕ ЗА ДАНОК НА ИМОТ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донесува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секоја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година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секој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обврзник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врз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основа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поднесена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пријава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и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евиденција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РОК НА ПЛАЌАЊЕ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Данокот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плаќа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тримесечно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и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пристигнува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наплата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средината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секое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тромесечје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рок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15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доставувањето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решението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ДОСТАВУВАЊЕ НА РЕШЕНИЕ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lastRenderedPageBreak/>
        <w:t>Решението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доставува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даночниот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обврзник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последната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пријавена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адреса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обврзникот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пријава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преку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доставна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служба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преку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пошта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  ЖАЛБА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Против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донесено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решение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може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изјави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жалба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рок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15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</w:t>
      </w:r>
      <w:proofErr w:type="spellEnd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 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уплатени</w:t>
      </w:r>
      <w:proofErr w:type="spellEnd"/>
      <w:proofErr w:type="gram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  250,00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денари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административни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такси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 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сметка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: </w:t>
      </w:r>
      <w:r w:rsidRPr="002D7695">
        <w:rPr>
          <w:rFonts w:ascii="PT Sans" w:eastAsia="Times New Roman" w:hAnsi="PT Sans" w:cs="Times New Roman"/>
          <w:sz w:val="21"/>
          <w:szCs w:val="21"/>
        </w:rPr>
        <w:t>840-10</w:t>
      </w:r>
      <w:r w:rsidRPr="002D7695">
        <w:rPr>
          <w:rFonts w:ascii="PT Sans" w:eastAsia="Times New Roman" w:hAnsi="PT Sans" w:cs="Times New Roman"/>
          <w:sz w:val="21"/>
          <w:szCs w:val="21"/>
          <w:lang w:val="mk-MK"/>
        </w:rPr>
        <w:t>4</w:t>
      </w:r>
      <w:r w:rsidRPr="002D7695">
        <w:rPr>
          <w:rFonts w:ascii="PT Sans" w:eastAsia="Times New Roman" w:hAnsi="PT Sans" w:cs="Times New Roman"/>
          <w:sz w:val="21"/>
          <w:szCs w:val="21"/>
        </w:rPr>
        <w:t xml:space="preserve">-03182 </w:t>
      </w: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и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приходна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шифра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r w:rsidRPr="002D7695">
        <w:rPr>
          <w:rFonts w:ascii="PT Sans" w:eastAsia="Times New Roman" w:hAnsi="PT Sans" w:cs="Times New Roman"/>
          <w:sz w:val="21"/>
          <w:szCs w:val="21"/>
        </w:rPr>
        <w:t>722-315</w:t>
      </w: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Поднесената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жалба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ја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одлага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наплатата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данокот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РОК НА РЕШАВАЊЕ ПО ИЗЈАВЕНАТА ЖАЛБА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Рокот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решавање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жалба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изнесува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15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доколку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постапува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прв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степен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,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спротивно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жалбата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рок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5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сите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списи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предметот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препраќа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Министерството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финансии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</w:p>
    <w:p w:rsidR="005F1023" w:rsidRPr="000972F0" w:rsidRDefault="005F1023" w:rsidP="005F1023">
      <w:pPr>
        <w:numPr>
          <w:ilvl w:val="0"/>
          <w:numId w:val="1"/>
        </w:numPr>
        <w:spacing w:before="100" w:beforeAutospacing="1" w:after="100" w:afterAutospacing="1" w:line="345" w:lineRule="atLeast"/>
        <w:ind w:left="540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FF0000"/>
          <w:sz w:val="21"/>
          <w:szCs w:val="21"/>
          <w:u w:val="single"/>
        </w:rPr>
        <w:t>ПРОЦЕДУРА 1 : ИЗДАВАЊЕ НА РЕШЕНИЕ ЗА ДАНОК НА ИМОТ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СПИСОК НА ПОТРЕБНИ ДОКУМЕНТИ: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-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Даночна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пријава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пријавување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нов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промена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имотната</w:t>
      </w:r>
      <w:proofErr w:type="spellEnd"/>
      <w:r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сопственост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,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-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лист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постар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6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месеци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(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оригинал</w:t>
      </w:r>
      <w:proofErr w:type="spellEnd"/>
      <w:proofErr w:type="gram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копија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),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-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Согласност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користење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лични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податоци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,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-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Лична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карта-фотокопија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,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-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Решение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данок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издава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еднаш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годишно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МЕСТО НА ПОДНЕСУВАЊЕ НА ПОТРЕБНИТЕ ДОКУМЕНТИ: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val="mk-MK"/>
        </w:rPr>
        <w:t>Архива (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Општински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Центар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услуги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–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приемен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шалтер</w:t>
      </w:r>
      <w:proofErr w:type="spellEnd"/>
      <w:r>
        <w:rPr>
          <w:rFonts w:ascii="PT Sans" w:eastAsia="Times New Roman" w:hAnsi="PT Sans" w:cs="Times New Roman"/>
          <w:color w:val="000000"/>
          <w:sz w:val="21"/>
          <w:szCs w:val="21"/>
          <w:lang w:val="mk-MK"/>
        </w:rPr>
        <w:t>)</w:t>
      </w: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ПЛАЌАЊЕ НА ПРЕСМЕТАН </w:t>
      </w:r>
      <w:r w:rsidRPr="000972F0">
        <w:rPr>
          <w:rFonts w:ascii="PT Sans" w:eastAsia="Times New Roman" w:hAnsi="PT Sans" w:cs="Times New Roman"/>
          <w:b/>
          <w:bCs/>
          <w:color w:val="FF0000"/>
          <w:sz w:val="21"/>
          <w:szCs w:val="21"/>
        </w:rPr>
        <w:t>ДАНОК НА ИМОТ ЗА ФИЗИЧКИ ЛИЦА: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Налог</w:t>
      </w:r>
      <w:proofErr w:type="spellEnd"/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 xml:space="preserve"> ПП-50</w:t>
      </w: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врши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уплата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следната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жиро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сметка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</w:t>
      </w:r>
    </w:p>
    <w:p w:rsidR="005F1023" w:rsidRPr="002D7695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FF0000"/>
          <w:sz w:val="21"/>
          <w:szCs w:val="21"/>
          <w:lang w:val="mk-MK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Назив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примач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: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Трезорска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сметка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,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буџет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Општина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r w:rsidRPr="002D7695">
        <w:rPr>
          <w:rFonts w:ascii="PT Sans" w:eastAsia="Times New Roman" w:hAnsi="PT Sans" w:cs="Times New Roman"/>
          <w:sz w:val="21"/>
          <w:szCs w:val="21"/>
          <w:lang w:val="mk-MK"/>
        </w:rPr>
        <w:t>Богданци</w:t>
      </w:r>
    </w:p>
    <w:p w:rsidR="005F1023" w:rsidRPr="002D7695" w:rsidRDefault="005F1023" w:rsidP="005F1023">
      <w:pPr>
        <w:spacing w:after="240" w:line="345" w:lineRule="atLeast"/>
        <w:rPr>
          <w:rFonts w:ascii="PT Sans" w:eastAsia="Times New Roman" w:hAnsi="PT Sans" w:cs="Times New Roman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Бр.на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жиро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с-ката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</w:t>
      </w:r>
      <w:r w:rsidRPr="002D7695">
        <w:rPr>
          <w:rFonts w:ascii="PT Sans" w:eastAsia="Times New Roman" w:hAnsi="PT Sans" w:cs="Times New Roman"/>
          <w:sz w:val="21"/>
          <w:szCs w:val="21"/>
        </w:rPr>
        <w:t>100000000063095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lastRenderedPageBreak/>
        <w:t>Депонент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: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Народна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банка</w:t>
      </w:r>
      <w:proofErr w:type="spell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Уплатна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с-ка</w:t>
      </w:r>
      <w:proofErr w:type="gramStart"/>
      <w:r w:rsidRPr="002D7695">
        <w:rPr>
          <w:rFonts w:ascii="PT Sans" w:eastAsia="Times New Roman" w:hAnsi="PT Sans" w:cs="Times New Roman"/>
          <w:sz w:val="21"/>
          <w:szCs w:val="21"/>
        </w:rPr>
        <w:t>:840</w:t>
      </w:r>
      <w:proofErr w:type="gramEnd"/>
      <w:r w:rsidRPr="002D7695">
        <w:rPr>
          <w:rFonts w:ascii="PT Sans" w:eastAsia="Times New Roman" w:hAnsi="PT Sans" w:cs="Times New Roman"/>
          <w:sz w:val="21"/>
          <w:szCs w:val="21"/>
        </w:rPr>
        <w:t>-1</w:t>
      </w:r>
      <w:r w:rsidRPr="002D7695">
        <w:rPr>
          <w:rFonts w:ascii="PT Sans" w:eastAsia="Times New Roman" w:hAnsi="PT Sans" w:cs="Times New Roman"/>
          <w:sz w:val="21"/>
          <w:szCs w:val="21"/>
          <w:lang w:val="mk-MK"/>
        </w:rPr>
        <w:t>04</w:t>
      </w:r>
      <w:r w:rsidRPr="002D7695">
        <w:rPr>
          <w:rFonts w:ascii="PT Sans" w:eastAsia="Times New Roman" w:hAnsi="PT Sans" w:cs="Times New Roman"/>
          <w:sz w:val="21"/>
          <w:szCs w:val="21"/>
        </w:rPr>
        <w:t>-2507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Приходна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шифра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</w:t>
      </w:r>
      <w:r w:rsidRPr="002D7695">
        <w:rPr>
          <w:rFonts w:ascii="PT Sans" w:eastAsia="Times New Roman" w:hAnsi="PT Sans" w:cs="Times New Roman"/>
          <w:sz w:val="21"/>
          <w:szCs w:val="21"/>
        </w:rPr>
        <w:t>713111</w:t>
      </w:r>
      <w:proofErr w:type="gramEnd"/>
    </w:p>
    <w:p w:rsidR="005F1023" w:rsidRPr="00A60E02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FF0000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Програма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</w:t>
      </w:r>
      <w:r w:rsidRPr="002D7695">
        <w:rPr>
          <w:rFonts w:ascii="PT Sans" w:eastAsia="Times New Roman" w:hAnsi="PT Sans" w:cs="Times New Roman"/>
          <w:sz w:val="21"/>
          <w:szCs w:val="21"/>
        </w:rPr>
        <w:t>00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Цел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дознаката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ДАНОК НА ИМОТ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ПЛАЌАЊЕ НА ПРЕСМЕТАН </w:t>
      </w:r>
      <w:r w:rsidRPr="000972F0">
        <w:rPr>
          <w:rFonts w:ascii="PT Sans" w:eastAsia="Times New Roman" w:hAnsi="PT Sans" w:cs="Times New Roman"/>
          <w:b/>
          <w:bCs/>
          <w:color w:val="FF0000"/>
          <w:sz w:val="21"/>
          <w:szCs w:val="21"/>
        </w:rPr>
        <w:t>ДАНОК НА ИМОТ ЗА ПРАВНИ ЛИЦА: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Налог</w:t>
      </w:r>
      <w:proofErr w:type="spellEnd"/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 xml:space="preserve"> ПП-50</w:t>
      </w: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врши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уплата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следната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жиро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сметка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</w:t>
      </w:r>
    </w:p>
    <w:p w:rsidR="005F1023" w:rsidRPr="002D7695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  <w:lang w:val="mk-MK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Назив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примач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: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Трезорска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сметка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,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буџет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2D7695">
        <w:rPr>
          <w:rFonts w:ascii="PT Sans" w:eastAsia="Times New Roman" w:hAnsi="PT Sans" w:cs="Times New Roman"/>
          <w:sz w:val="21"/>
          <w:szCs w:val="21"/>
        </w:rPr>
        <w:t>Општина</w:t>
      </w:r>
      <w:proofErr w:type="spellEnd"/>
      <w:r w:rsidRPr="002D7695">
        <w:rPr>
          <w:rFonts w:ascii="PT Sans" w:eastAsia="Times New Roman" w:hAnsi="PT Sans" w:cs="Times New Roman"/>
          <w:sz w:val="21"/>
          <w:szCs w:val="21"/>
        </w:rPr>
        <w:t xml:space="preserve"> </w:t>
      </w:r>
      <w:r w:rsidRPr="002D7695">
        <w:rPr>
          <w:rFonts w:ascii="PT Sans" w:eastAsia="Times New Roman" w:hAnsi="PT Sans" w:cs="Times New Roman"/>
          <w:sz w:val="21"/>
          <w:szCs w:val="21"/>
          <w:lang w:val="mk-MK"/>
        </w:rPr>
        <w:t>Богданци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Бр.на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жиро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с-ката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</w:t>
      </w:r>
      <w:r w:rsidRPr="002D7695">
        <w:rPr>
          <w:rFonts w:ascii="PT Sans" w:eastAsia="Times New Roman" w:hAnsi="PT Sans" w:cs="Times New Roman"/>
          <w:sz w:val="21"/>
          <w:szCs w:val="21"/>
        </w:rPr>
        <w:t>100000000063095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Депонент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: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Народна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банка</w:t>
      </w:r>
      <w:proofErr w:type="spellEnd"/>
    </w:p>
    <w:p w:rsidR="005F1023" w:rsidRPr="007474B5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FF0000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Уплатна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с-ка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</w:t>
      </w:r>
      <w:r w:rsidRPr="002D7695">
        <w:rPr>
          <w:rFonts w:ascii="PT Sans" w:eastAsia="Times New Roman" w:hAnsi="PT Sans" w:cs="Times New Roman"/>
          <w:sz w:val="21"/>
          <w:szCs w:val="21"/>
        </w:rPr>
        <w:t>840</w:t>
      </w:r>
      <w:proofErr w:type="gramEnd"/>
      <w:r w:rsidRPr="002D7695">
        <w:rPr>
          <w:rFonts w:ascii="PT Sans" w:eastAsia="Times New Roman" w:hAnsi="PT Sans" w:cs="Times New Roman"/>
          <w:sz w:val="21"/>
          <w:szCs w:val="21"/>
        </w:rPr>
        <w:t>-1</w:t>
      </w:r>
      <w:r w:rsidRPr="002D7695">
        <w:rPr>
          <w:rFonts w:ascii="PT Sans" w:eastAsia="Times New Roman" w:hAnsi="PT Sans" w:cs="Times New Roman"/>
          <w:sz w:val="21"/>
          <w:szCs w:val="21"/>
          <w:lang w:val="mk-MK"/>
        </w:rPr>
        <w:t>04</w:t>
      </w:r>
      <w:r w:rsidRPr="002D7695">
        <w:rPr>
          <w:rFonts w:ascii="PT Sans" w:eastAsia="Times New Roman" w:hAnsi="PT Sans" w:cs="Times New Roman"/>
          <w:sz w:val="21"/>
          <w:szCs w:val="21"/>
        </w:rPr>
        <w:t>-2512</w:t>
      </w:r>
    </w:p>
    <w:p w:rsidR="005F1023" w:rsidRPr="007474B5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FF0000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Приходна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шифра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</w:t>
      </w:r>
      <w:r w:rsidRPr="002D7695">
        <w:rPr>
          <w:rFonts w:ascii="PT Sans" w:eastAsia="Times New Roman" w:hAnsi="PT Sans" w:cs="Times New Roman"/>
          <w:sz w:val="21"/>
          <w:szCs w:val="21"/>
        </w:rPr>
        <w:t>713113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Програма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:00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Цел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дознаката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: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ДАНОК НА ИМОТ.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 </w:t>
      </w:r>
      <w:r w:rsidRPr="000972F0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ПОТРЕБНО ВРЕМЕ НА РАЗГЛЕДУВАЊЕ:</w:t>
      </w: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30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поднесување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барањето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  <w:proofErr w:type="gramEnd"/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Доколку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барателот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е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задоволен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од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пресметката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данокот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имот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,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може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поднесе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жалба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Општината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,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или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Министерство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Финансии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преку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2D7695">
        <w:rPr>
          <w:rFonts w:ascii="PT Sans" w:eastAsia="Times New Roman" w:hAnsi="PT Sans" w:cs="Times New Roman"/>
          <w:sz w:val="21"/>
          <w:szCs w:val="21"/>
        </w:rPr>
        <w:t>Општина</w:t>
      </w:r>
      <w:proofErr w:type="spellEnd"/>
      <w:r w:rsidRPr="002D7695">
        <w:rPr>
          <w:rFonts w:ascii="PT Sans" w:eastAsia="Times New Roman" w:hAnsi="PT Sans" w:cs="Times New Roman"/>
          <w:sz w:val="21"/>
          <w:szCs w:val="21"/>
        </w:rPr>
        <w:t xml:space="preserve"> </w:t>
      </w:r>
      <w:r w:rsidRPr="002D7695">
        <w:rPr>
          <w:rFonts w:ascii="PT Sans" w:eastAsia="Times New Roman" w:hAnsi="PT Sans" w:cs="Times New Roman"/>
          <w:sz w:val="21"/>
          <w:szCs w:val="21"/>
          <w:lang w:val="mk-MK"/>
        </w:rPr>
        <w:t>Богданци</w:t>
      </w:r>
      <w:r w:rsidRPr="002D7695">
        <w:rPr>
          <w:rFonts w:ascii="PT Sans" w:eastAsia="Times New Roman" w:hAnsi="PT Sans" w:cs="Times New Roman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таксирана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со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250</w:t>
      </w:r>
      <w:proofErr w:type="gram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,00</w:t>
      </w:r>
      <w:proofErr w:type="gram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денари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таксени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spellStart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марки</w:t>
      </w:r>
      <w:proofErr w:type="spellEnd"/>
      <w:r w:rsidRPr="000972F0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</w:p>
    <w:p w:rsidR="005F1023" w:rsidRDefault="005F1023" w:rsidP="005F1023">
      <w:pPr>
        <w:spacing w:after="240" w:line="345" w:lineRule="atLeast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mk-MK"/>
        </w:rPr>
      </w:pPr>
    </w:p>
    <w:p w:rsidR="005F1023" w:rsidRDefault="005F1023" w:rsidP="005F1023">
      <w:pPr>
        <w:spacing w:after="240" w:line="345" w:lineRule="atLeast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val="mk-MK"/>
        </w:rPr>
      </w:pPr>
    </w:p>
    <w:p w:rsidR="005F1023" w:rsidRPr="000972F0" w:rsidRDefault="005F1023" w:rsidP="005F1023">
      <w:pPr>
        <w:spacing w:after="240" w:line="345" w:lineRule="atLeast"/>
        <w:rPr>
          <w:rFonts w:ascii="PT Sans" w:eastAsia="Times New Roman" w:hAnsi="PT Sans" w:cs="Times New Roman"/>
          <w:color w:val="777777"/>
          <w:sz w:val="21"/>
          <w:szCs w:val="21"/>
        </w:rPr>
      </w:pPr>
      <w:r w:rsidRPr="000972F0">
        <w:rPr>
          <w:rFonts w:ascii="PT Sans" w:eastAsia="Times New Roman" w:hAnsi="PT Sans" w:cs="Times New Roman"/>
          <w:color w:val="777777"/>
          <w:sz w:val="21"/>
          <w:szCs w:val="21"/>
        </w:rPr>
        <w:t> </w:t>
      </w:r>
    </w:p>
    <w:p w:rsidR="00894A05" w:rsidRDefault="00894A05">
      <w:bookmarkStart w:id="0" w:name="_GoBack"/>
      <w:bookmarkEnd w:id="0"/>
    </w:p>
    <w:sectPr w:rsidR="00894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699"/>
    <w:multiLevelType w:val="multilevel"/>
    <w:tmpl w:val="29B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23"/>
    <w:rsid w:val="005F1023"/>
    <w:rsid w:val="008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1</cp:revision>
  <dcterms:created xsi:type="dcterms:W3CDTF">2014-12-02T09:06:00Z</dcterms:created>
  <dcterms:modified xsi:type="dcterms:W3CDTF">2014-12-02T09:09:00Z</dcterms:modified>
</cp:coreProperties>
</file>