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03A" w:rsidRDefault="00AA303A">
      <w:pPr>
        <w:rPr>
          <w:lang w:val="mk-MK"/>
        </w:rPr>
      </w:pPr>
    </w:p>
    <w:p w:rsidR="006B1137" w:rsidRDefault="00F24ADF" w:rsidP="00E03989">
      <w:pPr>
        <w:jc w:val="center"/>
        <w:rPr>
          <w:lang w:val="mk-MK"/>
        </w:rPr>
      </w:pPr>
      <w:r>
        <w:rPr>
          <w:noProof/>
        </w:rPr>
        <w:drawing>
          <wp:inline distT="0" distB="0" distL="0" distR="0">
            <wp:extent cx="875587" cy="1111857"/>
            <wp:effectExtent l="0" t="0" r="0" b="0"/>
            <wp:docPr id="568526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26826" name="Picture 568526826"/>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9064" cy="1128970"/>
                    </a:xfrm>
                    <a:prstGeom prst="rect">
                      <a:avLst/>
                    </a:prstGeom>
                  </pic:spPr>
                </pic:pic>
              </a:graphicData>
            </a:graphic>
          </wp:inline>
        </w:drawing>
      </w:r>
    </w:p>
    <w:p w:rsidR="006B1137" w:rsidRPr="00E03989" w:rsidRDefault="00E03989" w:rsidP="00E03989">
      <w:pPr>
        <w:jc w:val="center"/>
        <w:rPr>
          <w:b/>
          <w:sz w:val="28"/>
          <w:szCs w:val="28"/>
          <w:lang w:val="mk-MK"/>
        </w:rPr>
      </w:pPr>
      <w:r w:rsidRPr="00E03989">
        <w:rPr>
          <w:b/>
          <w:sz w:val="28"/>
          <w:szCs w:val="28"/>
          <w:lang w:val="mk-MK"/>
        </w:rPr>
        <w:t>ОПШТИНА БОГДАНЦИ</w:t>
      </w:r>
    </w:p>
    <w:p w:rsidR="00E03989" w:rsidRDefault="00127503" w:rsidP="00E03989">
      <w:pPr>
        <w:jc w:val="center"/>
        <w:rPr>
          <w:b/>
          <w:sz w:val="28"/>
          <w:szCs w:val="28"/>
          <w:lang w:val="mk-MK"/>
        </w:rPr>
      </w:pPr>
      <w:r>
        <w:rPr>
          <w:b/>
          <w:sz w:val="28"/>
          <w:szCs w:val="28"/>
          <w:lang w:val="mk-MK"/>
        </w:rPr>
        <w:t>Одделение за инспекциски надзор - инспекторат</w:t>
      </w:r>
    </w:p>
    <w:p w:rsidR="00E03989" w:rsidRDefault="00E03989" w:rsidP="00E03989">
      <w:pPr>
        <w:jc w:val="center"/>
        <w:rPr>
          <w:b/>
          <w:sz w:val="28"/>
          <w:szCs w:val="28"/>
          <w:lang w:val="mk-MK"/>
        </w:rPr>
      </w:pPr>
    </w:p>
    <w:p w:rsidR="00E03989" w:rsidRDefault="00E03989" w:rsidP="00E03989">
      <w:pPr>
        <w:jc w:val="center"/>
        <w:rPr>
          <w:b/>
          <w:sz w:val="28"/>
          <w:szCs w:val="28"/>
          <w:lang w:val="mk-MK"/>
        </w:rPr>
      </w:pPr>
    </w:p>
    <w:p w:rsidR="00E03989" w:rsidRDefault="00E03989" w:rsidP="00E03989">
      <w:pPr>
        <w:jc w:val="center"/>
        <w:rPr>
          <w:b/>
          <w:sz w:val="28"/>
          <w:szCs w:val="28"/>
          <w:lang w:val="mk-MK"/>
        </w:rPr>
      </w:pPr>
    </w:p>
    <w:p w:rsidR="00127503" w:rsidRDefault="00127503" w:rsidP="00E03989">
      <w:pPr>
        <w:jc w:val="center"/>
        <w:rPr>
          <w:b/>
          <w:sz w:val="28"/>
          <w:szCs w:val="28"/>
          <w:lang w:val="mk-MK"/>
        </w:rPr>
      </w:pPr>
    </w:p>
    <w:p w:rsidR="00127503" w:rsidRDefault="00127503" w:rsidP="00E03989">
      <w:pPr>
        <w:jc w:val="center"/>
        <w:rPr>
          <w:b/>
          <w:sz w:val="28"/>
          <w:szCs w:val="28"/>
          <w:lang w:val="mk-MK"/>
        </w:rPr>
      </w:pPr>
    </w:p>
    <w:p w:rsidR="00E03989" w:rsidRDefault="00E03989" w:rsidP="00E03989">
      <w:pPr>
        <w:jc w:val="center"/>
        <w:rPr>
          <w:b/>
          <w:sz w:val="28"/>
          <w:szCs w:val="28"/>
          <w:lang w:val="mk-MK"/>
        </w:rPr>
      </w:pPr>
      <w:r>
        <w:rPr>
          <w:b/>
          <w:sz w:val="28"/>
          <w:szCs w:val="28"/>
          <w:lang w:val="mk-MK"/>
        </w:rPr>
        <w:t>ГОДИШНА ПРОГРАМА</w:t>
      </w:r>
    </w:p>
    <w:p w:rsidR="00E03989" w:rsidRDefault="00E03989" w:rsidP="00E03989">
      <w:pPr>
        <w:jc w:val="center"/>
        <w:rPr>
          <w:b/>
          <w:sz w:val="28"/>
          <w:szCs w:val="28"/>
          <w:lang w:val="mk-MK"/>
        </w:rPr>
      </w:pPr>
      <w:r>
        <w:rPr>
          <w:b/>
          <w:sz w:val="28"/>
          <w:szCs w:val="28"/>
          <w:lang w:val="mk-MK"/>
        </w:rPr>
        <w:t xml:space="preserve">за работа на </w:t>
      </w:r>
      <w:r w:rsidR="00144E09">
        <w:rPr>
          <w:b/>
          <w:sz w:val="28"/>
          <w:szCs w:val="28"/>
          <w:lang w:val="mk-MK"/>
        </w:rPr>
        <w:t>одделението за инспекциски надзор - инспекторат на општина Богданци за 2024 година</w:t>
      </w:r>
    </w:p>
    <w:p w:rsidR="00E03989" w:rsidRDefault="00E03989" w:rsidP="00E03989">
      <w:pPr>
        <w:jc w:val="center"/>
        <w:rPr>
          <w:b/>
          <w:sz w:val="28"/>
          <w:szCs w:val="28"/>
          <w:lang w:val="mk-MK"/>
        </w:rPr>
      </w:pPr>
    </w:p>
    <w:p w:rsidR="00E03989" w:rsidRDefault="00E03989" w:rsidP="00E03989">
      <w:pPr>
        <w:jc w:val="center"/>
        <w:rPr>
          <w:b/>
          <w:sz w:val="28"/>
          <w:szCs w:val="28"/>
          <w:lang w:val="mk-MK"/>
        </w:rPr>
      </w:pPr>
    </w:p>
    <w:p w:rsidR="00E03989" w:rsidRDefault="00E03989" w:rsidP="00E03989">
      <w:pPr>
        <w:jc w:val="center"/>
        <w:rPr>
          <w:b/>
          <w:sz w:val="28"/>
          <w:szCs w:val="28"/>
          <w:lang w:val="mk-MK"/>
        </w:rPr>
      </w:pPr>
    </w:p>
    <w:p w:rsidR="00E03989" w:rsidRDefault="00E03989" w:rsidP="00E03989">
      <w:pPr>
        <w:jc w:val="center"/>
        <w:rPr>
          <w:b/>
          <w:sz w:val="28"/>
          <w:szCs w:val="28"/>
          <w:lang w:val="mk-MK"/>
        </w:rPr>
      </w:pPr>
    </w:p>
    <w:p w:rsidR="00E03989" w:rsidRDefault="00E03989" w:rsidP="00E03989">
      <w:pPr>
        <w:jc w:val="center"/>
        <w:rPr>
          <w:b/>
          <w:sz w:val="28"/>
          <w:szCs w:val="28"/>
          <w:lang w:val="mk-MK"/>
        </w:rPr>
      </w:pPr>
    </w:p>
    <w:p w:rsidR="00E03989" w:rsidRDefault="00E03989" w:rsidP="00E03989">
      <w:pPr>
        <w:spacing w:after="0"/>
        <w:rPr>
          <w:b/>
          <w:sz w:val="28"/>
          <w:szCs w:val="28"/>
          <w:lang w:val="mk-MK"/>
        </w:rPr>
      </w:pPr>
      <w:r>
        <w:rPr>
          <w:b/>
          <w:sz w:val="28"/>
          <w:szCs w:val="28"/>
          <w:lang w:val="mk-MK"/>
        </w:rPr>
        <w:t xml:space="preserve">Дел.број _____________                                          </w:t>
      </w:r>
      <w:r w:rsidR="00127503">
        <w:rPr>
          <w:b/>
          <w:sz w:val="28"/>
          <w:szCs w:val="28"/>
          <w:lang w:val="mk-MK"/>
        </w:rPr>
        <w:t xml:space="preserve"> </w:t>
      </w:r>
      <w:r w:rsidR="00574933">
        <w:rPr>
          <w:b/>
          <w:sz w:val="28"/>
          <w:szCs w:val="28"/>
          <w:lang w:val="mk-MK"/>
        </w:rPr>
        <w:t xml:space="preserve">               </w:t>
      </w:r>
      <w:r w:rsidR="00127503">
        <w:rPr>
          <w:b/>
          <w:sz w:val="28"/>
          <w:szCs w:val="28"/>
          <w:lang w:val="mk-MK"/>
        </w:rPr>
        <w:t>Блаже Шапов</w:t>
      </w:r>
    </w:p>
    <w:p w:rsidR="00E03989" w:rsidRPr="00127503" w:rsidRDefault="00E03989" w:rsidP="00E03989">
      <w:pPr>
        <w:spacing w:after="0"/>
        <w:rPr>
          <w:b/>
          <w:sz w:val="28"/>
          <w:szCs w:val="28"/>
          <w:lang w:val="mk-MK"/>
        </w:rPr>
      </w:pPr>
      <w:r w:rsidRPr="00E03989">
        <w:rPr>
          <w:b/>
          <w:sz w:val="28"/>
          <w:szCs w:val="28"/>
          <w:lang w:val="mk-MK"/>
        </w:rPr>
        <w:t>Датум</w:t>
      </w:r>
      <w:r w:rsidRPr="00E03989">
        <w:rPr>
          <w:b/>
          <w:sz w:val="28"/>
          <w:szCs w:val="28"/>
        </w:rPr>
        <w:t>:</w:t>
      </w:r>
      <w:r w:rsidRPr="00E03989">
        <w:rPr>
          <w:b/>
        </w:rPr>
        <w:t>__________________</w:t>
      </w:r>
      <w:r w:rsidR="00574933">
        <w:rPr>
          <w:b/>
          <w:lang w:val="mk-MK"/>
        </w:rPr>
        <w:t xml:space="preserve">                                                                           </w:t>
      </w:r>
      <w:r w:rsidR="00127503" w:rsidRPr="00127503">
        <w:rPr>
          <w:b/>
          <w:sz w:val="28"/>
          <w:szCs w:val="28"/>
          <w:lang w:val="mk-MK"/>
        </w:rPr>
        <w:t>Градоначалник</w:t>
      </w:r>
    </w:p>
    <w:p w:rsidR="00E03989" w:rsidRDefault="00E03989" w:rsidP="00E03989">
      <w:pPr>
        <w:spacing w:after="0"/>
        <w:rPr>
          <w:b/>
          <w:sz w:val="28"/>
          <w:szCs w:val="28"/>
          <w:lang w:val="mk-MK"/>
        </w:rPr>
      </w:pPr>
      <w:r w:rsidRPr="00E03989">
        <w:rPr>
          <w:b/>
          <w:sz w:val="28"/>
          <w:szCs w:val="28"/>
          <w:lang w:val="mk-MK"/>
        </w:rPr>
        <w:t>Место</w:t>
      </w:r>
      <w:r w:rsidRPr="00E03989">
        <w:rPr>
          <w:b/>
          <w:sz w:val="28"/>
          <w:szCs w:val="28"/>
        </w:rPr>
        <w:t>:</w:t>
      </w:r>
      <w:r>
        <w:rPr>
          <w:b/>
          <w:sz w:val="28"/>
          <w:szCs w:val="28"/>
        </w:rPr>
        <w:t xml:space="preserve"> ______________                         </w:t>
      </w:r>
      <w:r>
        <w:rPr>
          <w:b/>
          <w:sz w:val="28"/>
          <w:szCs w:val="28"/>
          <w:lang w:val="mk-MK"/>
        </w:rPr>
        <w:t>м.п</w:t>
      </w:r>
      <w:r w:rsidR="00127503">
        <w:rPr>
          <w:b/>
          <w:sz w:val="28"/>
          <w:szCs w:val="28"/>
          <w:lang w:val="mk-MK"/>
        </w:rPr>
        <w:t xml:space="preserve">                            _____________</w:t>
      </w:r>
    </w:p>
    <w:p w:rsidR="00127503" w:rsidRDefault="00574933" w:rsidP="00E03989">
      <w:pPr>
        <w:spacing w:after="0"/>
        <w:rPr>
          <w:b/>
          <w:sz w:val="20"/>
          <w:szCs w:val="20"/>
          <w:lang w:val="mk-MK"/>
        </w:rPr>
      </w:pPr>
      <w:r>
        <w:rPr>
          <w:b/>
          <w:sz w:val="20"/>
          <w:szCs w:val="20"/>
          <w:lang w:val="mk-MK"/>
        </w:rPr>
        <w:t xml:space="preserve">                                                                                                                                                              </w:t>
      </w:r>
      <w:r w:rsidR="00127503" w:rsidRPr="00127503">
        <w:rPr>
          <w:b/>
          <w:sz w:val="20"/>
          <w:szCs w:val="20"/>
          <w:lang w:val="mk-MK"/>
        </w:rPr>
        <w:t>(потпис)</w:t>
      </w:r>
    </w:p>
    <w:p w:rsidR="00127503" w:rsidRDefault="00127503" w:rsidP="00E03989">
      <w:pPr>
        <w:spacing w:after="0"/>
        <w:rPr>
          <w:b/>
          <w:sz w:val="20"/>
          <w:szCs w:val="20"/>
          <w:lang w:val="mk-MK"/>
        </w:rPr>
      </w:pPr>
    </w:p>
    <w:p w:rsidR="00127503" w:rsidRDefault="00127503" w:rsidP="00E03989">
      <w:pPr>
        <w:spacing w:after="0"/>
        <w:rPr>
          <w:b/>
          <w:sz w:val="20"/>
          <w:szCs w:val="20"/>
          <w:lang w:val="mk-MK"/>
        </w:rPr>
      </w:pPr>
    </w:p>
    <w:p w:rsidR="00127503" w:rsidRDefault="00127503" w:rsidP="00E03989">
      <w:pPr>
        <w:spacing w:after="0"/>
        <w:rPr>
          <w:b/>
          <w:sz w:val="20"/>
          <w:szCs w:val="20"/>
          <w:lang w:val="mk-MK"/>
        </w:rPr>
      </w:pPr>
    </w:p>
    <w:p w:rsidR="00127503" w:rsidRDefault="00127503" w:rsidP="00E03989">
      <w:pPr>
        <w:spacing w:after="0"/>
        <w:rPr>
          <w:b/>
          <w:sz w:val="20"/>
          <w:szCs w:val="20"/>
          <w:lang w:val="mk-MK"/>
        </w:rPr>
      </w:pPr>
    </w:p>
    <w:p w:rsidR="00C637DB" w:rsidRDefault="002F2B01" w:rsidP="00E03989">
      <w:pPr>
        <w:spacing w:after="0"/>
        <w:rPr>
          <w:b/>
          <w:sz w:val="24"/>
          <w:szCs w:val="24"/>
          <w:lang w:val="mk-MK"/>
        </w:rPr>
      </w:pPr>
      <w:r>
        <w:rPr>
          <w:b/>
          <w:sz w:val="24"/>
          <w:szCs w:val="24"/>
          <w:lang w:val="mk-MK"/>
        </w:rPr>
        <w:tab/>
      </w:r>
    </w:p>
    <w:p w:rsidR="00127503" w:rsidRPr="0035339E" w:rsidRDefault="00C637DB" w:rsidP="00E03989">
      <w:pPr>
        <w:spacing w:after="0"/>
        <w:rPr>
          <w:b/>
          <w:lang w:val="mk-MK"/>
        </w:rPr>
      </w:pPr>
      <w:r w:rsidRPr="0035339E">
        <w:rPr>
          <w:b/>
          <w:lang w:val="mk-MK"/>
        </w:rPr>
        <w:lastRenderedPageBreak/>
        <w:tab/>
      </w:r>
      <w:r w:rsidR="00127503" w:rsidRPr="0035339E">
        <w:rPr>
          <w:b/>
          <w:lang w:val="mk-MK"/>
        </w:rPr>
        <w:t>Резиме</w:t>
      </w:r>
    </w:p>
    <w:p w:rsidR="00127503" w:rsidRPr="0035339E" w:rsidRDefault="00127503" w:rsidP="00E03989">
      <w:pPr>
        <w:spacing w:after="0"/>
        <w:rPr>
          <w:b/>
          <w:lang w:val="mk-MK"/>
        </w:rPr>
      </w:pPr>
    </w:p>
    <w:p w:rsidR="00127503" w:rsidRPr="0035339E" w:rsidRDefault="002F2B01" w:rsidP="00BA34D9">
      <w:pPr>
        <w:spacing w:after="0"/>
        <w:jc w:val="both"/>
        <w:rPr>
          <w:lang w:val="mk-MK"/>
        </w:rPr>
      </w:pPr>
      <w:r w:rsidRPr="0035339E">
        <w:rPr>
          <w:lang w:val="mk-MK"/>
        </w:rPr>
        <w:tab/>
      </w:r>
      <w:r w:rsidR="00BA34D9" w:rsidRPr="0035339E">
        <w:rPr>
          <w:lang w:val="mk-MK"/>
        </w:rPr>
        <w:t>Врз основа на член 33 од Законот за инспекциски надзор („Службен весник на Република Македонија“ број 102/19)</w:t>
      </w:r>
      <w:r w:rsidR="00144E09" w:rsidRPr="0035339E">
        <w:rPr>
          <w:lang w:val="mk-MK"/>
        </w:rPr>
        <w:t>, а согласно Правилникот за содржината и формата на Годишниот план за работа на инспекциската служба („Службен весник на РСМ“ број 238/19)</w:t>
      </w:r>
      <w:r w:rsidR="00BA34D9" w:rsidRPr="0035339E">
        <w:rPr>
          <w:lang w:val="mk-MK"/>
        </w:rPr>
        <w:t xml:space="preserve"> Раководителот на инспекциската служба донесува Годишен план за работа на инспекциската служба, односно Одделението за инспекциски надзор, најдоцна до крајот на тековната година за наредната го</w:t>
      </w:r>
      <w:r w:rsidRPr="0035339E">
        <w:rPr>
          <w:lang w:val="mk-MK"/>
        </w:rPr>
        <w:t>дина, односно за периодот од 01.01.202</w:t>
      </w:r>
      <w:r w:rsidR="00144E09" w:rsidRPr="0035339E">
        <w:rPr>
          <w:lang w:val="mk-MK"/>
        </w:rPr>
        <w:t>4</w:t>
      </w:r>
      <w:r w:rsidRPr="0035339E">
        <w:rPr>
          <w:lang w:val="mk-MK"/>
        </w:rPr>
        <w:t xml:space="preserve"> до 31.12.202</w:t>
      </w:r>
      <w:r w:rsidR="00144E09" w:rsidRPr="0035339E">
        <w:rPr>
          <w:lang w:val="mk-MK"/>
        </w:rPr>
        <w:t>4 година</w:t>
      </w:r>
      <w:r w:rsidRPr="0035339E">
        <w:rPr>
          <w:lang w:val="mk-MK"/>
        </w:rPr>
        <w:t>.</w:t>
      </w:r>
    </w:p>
    <w:p w:rsidR="00144E09" w:rsidRPr="0035339E" w:rsidRDefault="00144E09" w:rsidP="00BA34D9">
      <w:pPr>
        <w:spacing w:after="0"/>
        <w:jc w:val="both"/>
        <w:rPr>
          <w:lang w:val="mk-MK"/>
        </w:rPr>
      </w:pPr>
      <w:r w:rsidRPr="0035339E">
        <w:rPr>
          <w:lang w:val="mk-MK"/>
        </w:rPr>
        <w:tab/>
        <w:t>Во општина Богданци нема вработен раководител на инспекциската служба, затоа годишниот план за работа на инспекциската служба го донесува Градоначалникот.</w:t>
      </w:r>
    </w:p>
    <w:p w:rsidR="002F2B01" w:rsidRPr="0035339E" w:rsidRDefault="002F2B01" w:rsidP="00BA34D9">
      <w:pPr>
        <w:spacing w:after="0"/>
        <w:jc w:val="both"/>
        <w:rPr>
          <w:lang w:val="mk-MK"/>
        </w:rPr>
      </w:pPr>
      <w:r w:rsidRPr="0035339E">
        <w:rPr>
          <w:lang w:val="mk-MK"/>
        </w:rPr>
        <w:tab/>
        <w:t>Во Годишниот План се презентирани активностите на Одделението за иснпекциски надзор на општина Богданци кои ќе бидат превземени со цел исполнување на законските надлежности согласно постоечката законска регулатива и идни измени и дополнувања на постоечките акти, доколку бидат направени.</w:t>
      </w:r>
      <w:r w:rsidR="00144E09" w:rsidRPr="0035339E">
        <w:rPr>
          <w:lang w:val="mk-MK"/>
        </w:rPr>
        <w:t xml:space="preserve"> Одделението за инспекциски надзор при општина Богданци ги врши следните задачи</w:t>
      </w:r>
      <w:r w:rsidR="00144E09" w:rsidRPr="0035339E">
        <w:t xml:space="preserve">: - </w:t>
      </w:r>
      <w:r w:rsidR="00144E09" w:rsidRPr="0035339E">
        <w:rPr>
          <w:lang w:val="mk-MK"/>
        </w:rPr>
        <w:t xml:space="preserve">врши инспекциски надзор над спроведување и почитување </w:t>
      </w:r>
      <w:r w:rsidR="003B1A93" w:rsidRPr="0035339E">
        <w:rPr>
          <w:lang w:val="mk-MK"/>
        </w:rPr>
        <w:t>на обврските утврдени со закон и други прописи и одлуки, покренува постапки пред надлежните органи и судови, донесува решенија и други акти во вршењето на инспекцискиот надзор, покренува и врши анализи на одредени состојби во општината и дава предлози до Градоначалникот и Советот за нивно разрешување.</w:t>
      </w:r>
    </w:p>
    <w:p w:rsidR="003B1A93" w:rsidRPr="0035339E" w:rsidRDefault="003B1A93" w:rsidP="00BA34D9">
      <w:pPr>
        <w:spacing w:after="0"/>
        <w:jc w:val="both"/>
        <w:rPr>
          <w:lang w:val="mk-MK"/>
        </w:rPr>
      </w:pPr>
      <w:r w:rsidRPr="0035339E">
        <w:rPr>
          <w:lang w:val="mk-MK"/>
        </w:rPr>
        <w:tab/>
        <w:t xml:space="preserve">Одделението ги обединува работите и работните задачи </w:t>
      </w:r>
      <w:r w:rsidR="00286598" w:rsidRPr="0035339E">
        <w:rPr>
          <w:lang w:val="mk-MK"/>
        </w:rPr>
        <w:t>во делот на инспекцискиот надзор од надлежност на општината, ја прати состојбата на подрачјето на општината за што изготвува информации и дава предлози за нивно решавање, се со цел заштита на јавниот интерес како</w:t>
      </w:r>
      <w:r w:rsidR="00C637DB" w:rsidRPr="0035339E">
        <w:rPr>
          <w:lang w:val="mk-MK"/>
        </w:rPr>
        <w:t xml:space="preserve"> и остварување на поединечните права на правните и физичките лица кога не се во спротивност на јавниот интерес.</w:t>
      </w:r>
    </w:p>
    <w:p w:rsidR="00C637DB" w:rsidRPr="0035339E" w:rsidRDefault="00C637DB" w:rsidP="00C637DB">
      <w:pPr>
        <w:ind w:firstLine="720"/>
        <w:jc w:val="both"/>
        <w:rPr>
          <w:rFonts w:cs="Calibri"/>
          <w:lang w:val="mk-MK"/>
        </w:rPr>
      </w:pPr>
      <w:r w:rsidRPr="0035339E">
        <w:rPr>
          <w:rFonts w:cs="Calibri"/>
        </w:rPr>
        <w:t xml:space="preserve">Инспекцискиот надзор во Општина </w:t>
      </w:r>
      <w:r w:rsidRPr="0035339E">
        <w:rPr>
          <w:rFonts w:cs="Calibri"/>
          <w:lang w:val="mk-MK"/>
        </w:rPr>
        <w:t>Богданци</w:t>
      </w:r>
      <w:r w:rsidRPr="0035339E">
        <w:rPr>
          <w:rFonts w:cs="Calibri"/>
        </w:rPr>
        <w:t xml:space="preserve"> се врши преку Одделение за инспекциски работи - Инспекторат и овластените инспектори на општината. Инспекцискиот надзор </w:t>
      </w:r>
      <w:r w:rsidRPr="0035339E">
        <w:rPr>
          <w:rFonts w:cs="Calibri"/>
          <w:lang w:val="mk-MK"/>
        </w:rPr>
        <w:t>ќе се</w:t>
      </w:r>
      <w:r w:rsidRPr="0035339E">
        <w:rPr>
          <w:rFonts w:cs="Calibri"/>
        </w:rPr>
        <w:t xml:space="preserve"> врш</w:t>
      </w:r>
      <w:r w:rsidRPr="0035339E">
        <w:rPr>
          <w:rFonts w:cs="Calibri"/>
          <w:lang w:val="mk-MK"/>
        </w:rPr>
        <w:t>и</w:t>
      </w:r>
      <w:r w:rsidRPr="0035339E">
        <w:rPr>
          <w:rFonts w:cs="Calibri"/>
        </w:rPr>
        <w:t xml:space="preserve"> во секоја област поединечно за која е надлежна општината, согласно Законот за инспекциски надзор, како и законите од кои произлегуваат овластувањата за инспекциски надзор на о</w:t>
      </w:r>
      <w:r w:rsidRPr="0035339E">
        <w:rPr>
          <w:rFonts w:cs="Calibri"/>
          <w:lang w:val="mk-MK"/>
        </w:rPr>
        <w:t>пштинските</w:t>
      </w:r>
      <w:r w:rsidRPr="0035339E">
        <w:rPr>
          <w:rFonts w:cs="Calibri"/>
        </w:rPr>
        <w:t xml:space="preserve"> инспектори</w:t>
      </w:r>
      <w:r w:rsidRPr="0035339E">
        <w:rPr>
          <w:rFonts w:cs="Calibri"/>
          <w:lang w:val="mk-MK"/>
        </w:rPr>
        <w:t>.</w:t>
      </w:r>
    </w:p>
    <w:p w:rsidR="00C637DB" w:rsidRPr="0035339E" w:rsidRDefault="00C637DB" w:rsidP="00C637DB">
      <w:pPr>
        <w:ind w:firstLine="567"/>
        <w:jc w:val="both"/>
        <w:rPr>
          <w:rFonts w:cs="Calibri"/>
        </w:rPr>
      </w:pPr>
      <w:r w:rsidRPr="0035339E">
        <w:rPr>
          <w:rFonts w:cs="Calibri"/>
        </w:rPr>
        <w:t>При вршењето на инспекцискиот надзор, инспекторите постапуваат согласно Уставот, законите и други прописи донесени согласно закон. Инспекторите го вршат инспекцискиот надзор со цел за остварување и заштита на јавниот интерес, како и интересот на физичките и правните лица кога тоа е во согласност со јавниот интерес. Инспекторите  во вршењето на инспекцискиот надзор обезбедуваат еднаква, законита, непристрасна и објективна примена на законите и другите прописи. Инспекцискиот надзор го вршат во пропишаните рокови во првостепената и второстепената постапка, како и во роковите определени со судските органи. Инспекторите се самостојни при вршење на инспекцискиот надзор и одлучувањето за дејствијата кои треба да се превземат при вршење на надзорот, како и за мерките кои ќе бидат изречени по извршениот надзор. При вршење на инспекцискиот надзор, доколку постојат недостатоци, инспекторите ги превземаат само оние инспекциски мерки согласно со закон, кои се неопходни за отстранување на утврдените недостатоци , при што особено се внимава да не се попречува ефикасното функционирање на субјектот на надзорот. Инспекторите по службена должност ја утврдува</w:t>
      </w:r>
      <w:r w:rsidRPr="0035339E">
        <w:rPr>
          <w:rFonts w:cs="Calibri"/>
          <w:lang w:val="mk-MK"/>
        </w:rPr>
        <w:t>т</w:t>
      </w:r>
      <w:r w:rsidRPr="0035339E">
        <w:rPr>
          <w:rFonts w:cs="Calibri"/>
        </w:rPr>
        <w:t xml:space="preserve"> фактичката состојба и изведува</w:t>
      </w:r>
      <w:r w:rsidRPr="0035339E">
        <w:rPr>
          <w:rFonts w:cs="Calibri"/>
          <w:lang w:val="mk-MK"/>
        </w:rPr>
        <w:t>т</w:t>
      </w:r>
      <w:r w:rsidRPr="0035339E">
        <w:rPr>
          <w:rFonts w:cs="Calibri"/>
        </w:rPr>
        <w:t xml:space="preserve"> докази во постапката на инспекцискиот надзор. При определување на инспекциските мерки и рокот за отстранување на утврдените недостатоци, инспекторите се вод</w:t>
      </w:r>
      <w:r w:rsidRPr="0035339E">
        <w:rPr>
          <w:rFonts w:cs="Calibri"/>
          <w:lang w:val="mk-MK"/>
        </w:rPr>
        <w:t>ат</w:t>
      </w:r>
      <w:r w:rsidRPr="0035339E">
        <w:rPr>
          <w:rFonts w:cs="Calibri"/>
        </w:rPr>
        <w:t xml:space="preserve"> од тежината на недостатокот, штетните последици предизвикани кон </w:t>
      </w:r>
      <w:r w:rsidRPr="0035339E">
        <w:rPr>
          <w:rFonts w:cs="Calibri"/>
        </w:rPr>
        <w:lastRenderedPageBreak/>
        <w:t>јавниот интерес или интересот на трети лица, како и времето кое е потребно субјектот на надзорот да ги отстрани утврдените недостатоци. При вршење на инспекцискиот надзор каде што е тоа можно, инспекторите првенствено врш</w:t>
      </w:r>
      <w:r w:rsidRPr="0035339E">
        <w:rPr>
          <w:rFonts w:cs="Calibri"/>
          <w:lang w:val="mk-MK"/>
        </w:rPr>
        <w:t>ат</w:t>
      </w:r>
      <w:r w:rsidRPr="0035339E">
        <w:rPr>
          <w:rFonts w:cs="Calibri"/>
        </w:rPr>
        <w:t xml:space="preserve"> превентивна функција, а изрекува</w:t>
      </w:r>
      <w:r w:rsidRPr="0035339E">
        <w:rPr>
          <w:rFonts w:cs="Calibri"/>
          <w:lang w:val="mk-MK"/>
        </w:rPr>
        <w:t>т</w:t>
      </w:r>
      <w:r w:rsidRPr="0035339E">
        <w:rPr>
          <w:rFonts w:cs="Calibri"/>
        </w:rPr>
        <w:t xml:space="preserve"> инспекциски мерки и санкции тогаш кога со превентивната функција не може да се обезбеди целта на надзорот. </w:t>
      </w:r>
    </w:p>
    <w:p w:rsidR="0035339E" w:rsidRDefault="00C637DB" w:rsidP="00C637DB">
      <w:pPr>
        <w:ind w:firstLine="567"/>
        <w:jc w:val="both"/>
        <w:rPr>
          <w:rFonts w:cs="Calibri"/>
          <w:lang w:val="mk-MK"/>
        </w:rPr>
      </w:pPr>
      <w:r w:rsidRPr="0035339E">
        <w:rPr>
          <w:rFonts w:cs="Calibri"/>
        </w:rPr>
        <w:t xml:space="preserve">Согласно методологијата за вршење на инспекциски надзор од страна на Инспекцискиот совет на Република Северна Македонија улогата на инспекторот не е само вршење инспекциски надзор туку воедно и зголемување на свесноста и информираноста на субјектите на надзор, со цел да се постигне повисоко ниво на усогласеност со законската регулатива опишано како „начело на превенција„, односно промоција на принцип на доброволна усогласеност со законските барања. </w:t>
      </w:r>
    </w:p>
    <w:p w:rsidR="00C637DB" w:rsidRPr="0035339E" w:rsidRDefault="00C637DB" w:rsidP="00C637DB">
      <w:pPr>
        <w:ind w:firstLine="567"/>
        <w:jc w:val="both"/>
        <w:rPr>
          <w:rFonts w:cs="Calibri"/>
        </w:rPr>
      </w:pPr>
      <w:r w:rsidRPr="0035339E">
        <w:rPr>
          <w:rFonts w:cs="Calibri"/>
        </w:rPr>
        <w:t>Одговорниот и ефективен регулаторен систем ги користи инспекциските надзори за прибирање на податоци и од нивна анализа добива информации за усогласеноста на субјектите на надзор со законска регулатива, а потоа и ги користи тие инфомации за пронаоѓање на главни причини кои допринесуваат за ниското ниво на усогласеност</w:t>
      </w:r>
      <w:r w:rsidRPr="0035339E">
        <w:rPr>
          <w:rFonts w:cs="Calibri"/>
          <w:lang w:val="mk-MK"/>
        </w:rPr>
        <w:t>.</w:t>
      </w:r>
    </w:p>
    <w:p w:rsidR="00793511" w:rsidRPr="0035339E" w:rsidRDefault="00793511" w:rsidP="00C637DB">
      <w:pPr>
        <w:spacing w:after="0"/>
        <w:jc w:val="both"/>
        <w:rPr>
          <w:lang w:val="mk-MK"/>
        </w:rPr>
      </w:pPr>
    </w:p>
    <w:p w:rsidR="00793511" w:rsidRPr="0035339E" w:rsidRDefault="00793511" w:rsidP="00793511">
      <w:pPr>
        <w:spacing w:after="0"/>
        <w:jc w:val="both"/>
        <w:rPr>
          <w:b/>
          <w:lang w:val="mk-MK"/>
        </w:rPr>
      </w:pPr>
      <w:r w:rsidRPr="0035339E">
        <w:rPr>
          <w:b/>
          <w:lang w:val="mk-MK"/>
        </w:rPr>
        <w:tab/>
        <w:t>Анализа на ризици</w:t>
      </w:r>
    </w:p>
    <w:p w:rsidR="00127503" w:rsidRPr="0035339E" w:rsidRDefault="00793511" w:rsidP="00E03989">
      <w:pPr>
        <w:spacing w:after="0"/>
        <w:rPr>
          <w:lang w:val="mk-MK"/>
        </w:rPr>
      </w:pPr>
      <w:r w:rsidRPr="0035339E">
        <w:rPr>
          <w:lang w:val="mk-MK"/>
        </w:rPr>
        <w:tab/>
      </w:r>
    </w:p>
    <w:p w:rsidR="00793511" w:rsidRPr="0035339E" w:rsidRDefault="00793511" w:rsidP="00D26E64">
      <w:pPr>
        <w:spacing w:after="0"/>
        <w:jc w:val="both"/>
        <w:rPr>
          <w:lang w:val="mk-MK"/>
        </w:rPr>
      </w:pPr>
      <w:r w:rsidRPr="0035339E">
        <w:rPr>
          <w:lang w:val="mk-MK"/>
        </w:rPr>
        <w:tab/>
        <w:t>Секој инспекциски надзор се заснова на проценка на ризик. Според степенот, ризикот може да биде низок, среден и висок.</w:t>
      </w:r>
    </w:p>
    <w:p w:rsidR="00793511" w:rsidRPr="0035339E" w:rsidRDefault="00793511" w:rsidP="00D26E64">
      <w:pPr>
        <w:spacing w:after="0"/>
        <w:jc w:val="both"/>
      </w:pPr>
      <w:r w:rsidRPr="0035339E">
        <w:rPr>
          <w:lang w:val="mk-MK"/>
        </w:rPr>
        <w:tab/>
        <w:t>Согласно член 32 од Законот за инспекциски надзор, инспекциските служби организирани како организациони единици во единиците на локалната самоуправа не изработуваат Методологија за проценка на ризик. Согласно овој член, обврската за изработка на оваа методологија ја имаат државните инспекторати, па затоа истата ќе биде применувана и кај соодветните инспекциски служби во општина Богданци.</w:t>
      </w:r>
    </w:p>
    <w:p w:rsidR="00C637DB" w:rsidRPr="0035339E" w:rsidRDefault="00554F2B" w:rsidP="00D26E64">
      <w:pPr>
        <w:spacing w:after="0"/>
        <w:jc w:val="both"/>
        <w:rPr>
          <w:lang w:val="mk-MK"/>
        </w:rPr>
      </w:pPr>
      <w:r w:rsidRPr="0035339E">
        <w:tab/>
      </w:r>
      <w:r w:rsidRPr="0035339E">
        <w:rPr>
          <w:lang w:val="mk-MK"/>
        </w:rPr>
        <w:t>При анализата на ризиците треба да се има во предвид тежината на штетните последици и веројатноста на случување на штетните последици</w:t>
      </w:r>
      <w:r w:rsidR="00C637DB" w:rsidRPr="0035339E">
        <w:rPr>
          <w:lang w:val="mk-MK"/>
        </w:rPr>
        <w:t>.</w:t>
      </w:r>
    </w:p>
    <w:p w:rsidR="00130F9C" w:rsidRPr="0035339E" w:rsidRDefault="00C637DB" w:rsidP="00D26E64">
      <w:pPr>
        <w:spacing w:after="0"/>
        <w:jc w:val="both"/>
        <w:rPr>
          <w:lang w:val="mk-MK"/>
        </w:rPr>
      </w:pPr>
      <w:r w:rsidRPr="0035339E">
        <w:rPr>
          <w:lang w:val="mk-MK"/>
        </w:rPr>
        <w:tab/>
      </w:r>
      <w:r w:rsidR="00554F2B" w:rsidRPr="0035339E">
        <w:rPr>
          <w:lang w:val="mk-MK"/>
        </w:rPr>
        <w:t>При проценка на ризикот се врши идентификација на ризиците за заштитените добра, права и интереси, животна средина и здравјето на луѓето кои можат да се случат како последица од работата на субјектот на надзор.</w:t>
      </w:r>
    </w:p>
    <w:p w:rsidR="00B466D9" w:rsidRPr="0035339E" w:rsidRDefault="00B466D9" w:rsidP="00D26E64">
      <w:pPr>
        <w:spacing w:after="0"/>
        <w:jc w:val="both"/>
        <w:rPr>
          <w:lang w:val="mk-MK"/>
        </w:rPr>
      </w:pPr>
    </w:p>
    <w:p w:rsidR="00B466D9" w:rsidRPr="0035339E" w:rsidRDefault="00B466D9" w:rsidP="00D26E64">
      <w:pPr>
        <w:spacing w:after="0"/>
        <w:jc w:val="both"/>
        <w:rPr>
          <w:b/>
          <w:lang w:val="mk-MK"/>
        </w:rPr>
      </w:pPr>
      <w:r w:rsidRPr="0035339E">
        <w:rPr>
          <w:lang w:val="mk-MK"/>
        </w:rPr>
        <w:tab/>
      </w:r>
      <w:r w:rsidRPr="0035339E">
        <w:rPr>
          <w:b/>
          <w:lang w:val="mk-MK"/>
        </w:rPr>
        <w:t>Организација и раководење</w:t>
      </w:r>
    </w:p>
    <w:p w:rsidR="00B466D9" w:rsidRPr="0035339E" w:rsidRDefault="00B466D9" w:rsidP="00D26E64">
      <w:pPr>
        <w:spacing w:after="0"/>
        <w:jc w:val="both"/>
        <w:rPr>
          <w:b/>
          <w:lang w:val="mk-MK"/>
        </w:rPr>
      </w:pPr>
    </w:p>
    <w:p w:rsidR="003C788D" w:rsidRPr="0035339E" w:rsidRDefault="00B466D9" w:rsidP="00D26E64">
      <w:pPr>
        <w:spacing w:after="0"/>
        <w:jc w:val="both"/>
        <w:rPr>
          <w:lang w:val="mk-MK"/>
        </w:rPr>
      </w:pPr>
      <w:r w:rsidRPr="0035339E">
        <w:rPr>
          <w:b/>
          <w:lang w:val="mk-MK"/>
        </w:rPr>
        <w:tab/>
      </w:r>
      <w:r w:rsidRPr="0035339E">
        <w:rPr>
          <w:lang w:val="mk-MK"/>
        </w:rPr>
        <w:t xml:space="preserve">Одделението за инспекциски надзор - инспекторат на општина Богданци е организациона единица во рамки на администрацијата на општина Богданци, </w:t>
      </w:r>
      <w:r w:rsidR="003C788D" w:rsidRPr="0035339E">
        <w:rPr>
          <w:lang w:val="mk-MK"/>
        </w:rPr>
        <w:t xml:space="preserve">во </w:t>
      </w:r>
      <w:r w:rsidRPr="0035339E">
        <w:rPr>
          <w:lang w:val="mk-MK"/>
        </w:rPr>
        <w:t xml:space="preserve">кое </w:t>
      </w:r>
      <w:r w:rsidR="003C788D" w:rsidRPr="0035339E">
        <w:rPr>
          <w:lang w:val="mk-MK"/>
        </w:rPr>
        <w:t xml:space="preserve">се утврдени 7 работни места од кои </w:t>
      </w:r>
      <w:r w:rsidR="00796BA6" w:rsidRPr="0035339E">
        <w:rPr>
          <w:lang w:val="mk-MK"/>
        </w:rPr>
        <w:t>4</w:t>
      </w:r>
      <w:r w:rsidR="003C788D" w:rsidRPr="0035339E">
        <w:rPr>
          <w:lang w:val="mk-MK"/>
        </w:rPr>
        <w:t xml:space="preserve"> извршители се вработени</w:t>
      </w:r>
      <w:r w:rsidRPr="0035339E">
        <w:rPr>
          <w:lang w:val="mk-MK"/>
        </w:rPr>
        <w:t xml:space="preserve">. </w:t>
      </w:r>
    </w:p>
    <w:p w:rsidR="006358F0" w:rsidRPr="0035339E" w:rsidRDefault="003C788D" w:rsidP="00D26E64">
      <w:pPr>
        <w:spacing w:after="0"/>
        <w:jc w:val="both"/>
        <w:rPr>
          <w:lang w:val="mk-MK"/>
        </w:rPr>
      </w:pPr>
      <w:r w:rsidRPr="0035339E">
        <w:rPr>
          <w:lang w:val="mk-MK"/>
        </w:rPr>
        <w:tab/>
      </w:r>
    </w:p>
    <w:p w:rsidR="003C788D" w:rsidRPr="0035339E" w:rsidRDefault="006358F0" w:rsidP="00D26E64">
      <w:pPr>
        <w:spacing w:after="0"/>
        <w:jc w:val="both"/>
      </w:pPr>
      <w:r w:rsidRPr="0035339E">
        <w:rPr>
          <w:lang w:val="mk-MK"/>
        </w:rPr>
        <w:tab/>
      </w:r>
      <w:r w:rsidR="003C788D" w:rsidRPr="0035339E">
        <w:rPr>
          <w:lang w:val="mk-MK"/>
        </w:rPr>
        <w:t>Одделението покрива различни области, и тоа</w:t>
      </w:r>
      <w:r w:rsidR="003C788D" w:rsidRPr="0035339E">
        <w:t>:</w:t>
      </w:r>
    </w:p>
    <w:p w:rsidR="003C788D" w:rsidRPr="0035339E" w:rsidRDefault="003C788D" w:rsidP="00D26E64">
      <w:pPr>
        <w:spacing w:after="0"/>
        <w:jc w:val="both"/>
      </w:pPr>
    </w:p>
    <w:p w:rsidR="003C788D" w:rsidRPr="0035339E" w:rsidRDefault="003C788D" w:rsidP="00D26E64">
      <w:pPr>
        <w:spacing w:after="0"/>
        <w:jc w:val="both"/>
        <w:rPr>
          <w:lang w:val="mk-MK"/>
        </w:rPr>
      </w:pPr>
      <w:r w:rsidRPr="0035339E">
        <w:t xml:space="preserve">1. </w:t>
      </w:r>
      <w:r w:rsidRPr="0035339E">
        <w:rPr>
          <w:lang w:val="mk-MK"/>
        </w:rPr>
        <w:t>Комунален инспектор-1</w:t>
      </w:r>
    </w:p>
    <w:p w:rsidR="003C788D" w:rsidRPr="0035339E" w:rsidRDefault="003C788D" w:rsidP="00D26E64">
      <w:pPr>
        <w:spacing w:after="0"/>
        <w:jc w:val="both"/>
        <w:rPr>
          <w:lang w:val="mk-MK"/>
        </w:rPr>
      </w:pPr>
      <w:r w:rsidRPr="0035339E">
        <w:rPr>
          <w:lang w:val="mk-MK"/>
        </w:rPr>
        <w:t>2.Комунал</w:t>
      </w:r>
      <w:r w:rsidR="00796BA6" w:rsidRPr="0035339E">
        <w:rPr>
          <w:lang w:val="mk-MK"/>
        </w:rPr>
        <w:t>ен</w:t>
      </w:r>
      <w:r w:rsidRPr="0035339E">
        <w:rPr>
          <w:lang w:val="mk-MK"/>
        </w:rPr>
        <w:t xml:space="preserve"> редар - </w:t>
      </w:r>
      <w:r w:rsidR="00796BA6" w:rsidRPr="0035339E">
        <w:rPr>
          <w:lang w:val="mk-MK"/>
        </w:rPr>
        <w:t>1</w:t>
      </w:r>
    </w:p>
    <w:p w:rsidR="003C788D" w:rsidRPr="0035339E" w:rsidRDefault="003C788D" w:rsidP="00D26E64">
      <w:pPr>
        <w:spacing w:after="0"/>
        <w:jc w:val="both"/>
        <w:rPr>
          <w:lang w:val="mk-MK"/>
        </w:rPr>
      </w:pPr>
      <w:r w:rsidRPr="0035339E">
        <w:rPr>
          <w:lang w:val="mk-MK"/>
        </w:rPr>
        <w:t>3.Инспектор за животна средина -1</w:t>
      </w:r>
    </w:p>
    <w:p w:rsidR="003C788D" w:rsidRPr="0035339E" w:rsidRDefault="003C788D" w:rsidP="00D26E64">
      <w:pPr>
        <w:spacing w:after="0"/>
        <w:jc w:val="both"/>
        <w:rPr>
          <w:lang w:val="mk-MK"/>
        </w:rPr>
      </w:pPr>
      <w:r w:rsidRPr="0035339E">
        <w:rPr>
          <w:lang w:val="mk-MK"/>
        </w:rPr>
        <w:t xml:space="preserve">4. </w:t>
      </w:r>
      <w:r w:rsidR="00796BA6" w:rsidRPr="0035339E">
        <w:rPr>
          <w:lang w:val="mk-MK"/>
        </w:rPr>
        <w:t>Г</w:t>
      </w:r>
      <w:r w:rsidRPr="0035339E">
        <w:rPr>
          <w:lang w:val="mk-MK"/>
        </w:rPr>
        <w:t>радежен инспектор-1</w:t>
      </w:r>
    </w:p>
    <w:p w:rsidR="006358F0" w:rsidRPr="0035339E" w:rsidRDefault="006358F0" w:rsidP="00D26E64">
      <w:pPr>
        <w:spacing w:after="0"/>
        <w:jc w:val="both"/>
        <w:rPr>
          <w:lang w:val="mk-MK"/>
        </w:rPr>
      </w:pPr>
    </w:p>
    <w:p w:rsidR="006358F0" w:rsidRPr="0035339E" w:rsidRDefault="006358F0" w:rsidP="00D26E64">
      <w:pPr>
        <w:spacing w:after="0"/>
        <w:jc w:val="both"/>
        <w:rPr>
          <w:lang w:val="mk-MK"/>
        </w:rPr>
      </w:pPr>
      <w:r w:rsidRPr="0035339E">
        <w:rPr>
          <w:lang w:val="mk-MK"/>
        </w:rPr>
        <w:lastRenderedPageBreak/>
        <w:tab/>
        <w:t>Сите вработени инспектори се административни службеници и истите се со завршено високо образование соодветно за областите во кои работат. Организационата поставеност, систематизираните работни места и бројот на вработените во Одделението се соодветни и приближно доволно за ефикасно остварување на законските обрски и надлежности кои што се покриени од страна на инспекторите.</w:t>
      </w:r>
    </w:p>
    <w:p w:rsidR="0037400D" w:rsidRPr="0035339E" w:rsidRDefault="006358F0" w:rsidP="00D26E64">
      <w:pPr>
        <w:spacing w:after="0"/>
        <w:jc w:val="both"/>
        <w:rPr>
          <w:lang w:val="mk-MK"/>
        </w:rPr>
      </w:pPr>
      <w:r w:rsidRPr="0035339E">
        <w:rPr>
          <w:lang w:val="mk-MK"/>
        </w:rPr>
        <w:tab/>
        <w:t xml:space="preserve">Бидејќи општина Богданци </w:t>
      </w:r>
      <w:r w:rsidR="00796BA6" w:rsidRPr="0035339E">
        <w:rPr>
          <w:lang w:val="mk-MK"/>
        </w:rPr>
        <w:t>претходната година</w:t>
      </w:r>
      <w:r w:rsidRPr="0035339E">
        <w:rPr>
          <w:lang w:val="mk-MK"/>
        </w:rPr>
        <w:t xml:space="preserve"> за прв пат вработи инспектори согласно Законот за иснпекциски надзор</w:t>
      </w:r>
      <w:r w:rsidR="00B1691F" w:rsidRPr="0035339E">
        <w:rPr>
          <w:lang w:val="mk-MK"/>
        </w:rPr>
        <w:t xml:space="preserve"> („Службен весник на РМ“ бр.109/19)</w:t>
      </w:r>
      <w:r w:rsidRPr="0035339E">
        <w:rPr>
          <w:lang w:val="mk-MK"/>
        </w:rPr>
        <w:t>, одделението за иснпекциски надзор во текот на 202</w:t>
      </w:r>
      <w:r w:rsidR="00796BA6" w:rsidRPr="0035339E">
        <w:rPr>
          <w:lang w:val="mk-MK"/>
        </w:rPr>
        <w:t>4</w:t>
      </w:r>
      <w:r w:rsidRPr="0035339E">
        <w:rPr>
          <w:lang w:val="mk-MK"/>
        </w:rPr>
        <w:t xml:space="preserve"> година планира ефективно и ефикасно да ги исполни своите </w:t>
      </w:r>
      <w:r w:rsidR="00EE04E3" w:rsidRPr="0035339E">
        <w:rPr>
          <w:lang w:val="mk-MK"/>
        </w:rPr>
        <w:t>обврски и надлежности согласно законските области кои ги покриваат.</w:t>
      </w:r>
    </w:p>
    <w:p w:rsidR="0037400D" w:rsidRPr="00796BA6" w:rsidRDefault="0037400D" w:rsidP="00796BA6">
      <w:pPr>
        <w:pStyle w:val="Heading2"/>
        <w:jc w:val="both"/>
        <w:rPr>
          <w:rFonts w:ascii="StobiSans Regular" w:hAnsi="StobiSans Regular"/>
          <w:i w:val="0"/>
          <w:lang w:val="mk-MK"/>
        </w:rPr>
      </w:pPr>
      <w:bookmarkStart w:id="0" w:name="_Toc119330795"/>
      <w:bookmarkStart w:id="1" w:name="_Toc119330856"/>
      <w:bookmarkStart w:id="2" w:name="_Toc119391452"/>
      <w:bookmarkStart w:id="3" w:name="_Ref119391513"/>
      <w:bookmarkStart w:id="4" w:name="_Toc119397443"/>
      <w:r w:rsidRPr="003D197C">
        <w:rPr>
          <w:rFonts w:ascii="StobiSans Regular" w:hAnsi="StobiSans Regular"/>
          <w:i w:val="0"/>
        </w:rPr>
        <w:t xml:space="preserve">Табела </w:t>
      </w:r>
      <w:r w:rsidR="004E4E5B" w:rsidRPr="003D197C">
        <w:rPr>
          <w:rFonts w:ascii="StobiSans Regular" w:hAnsi="StobiSans Regular"/>
          <w:i w:val="0"/>
        </w:rPr>
        <w:fldChar w:fldCharType="begin"/>
      </w:r>
      <w:r w:rsidRPr="003D197C">
        <w:rPr>
          <w:rFonts w:ascii="StobiSans Regular" w:hAnsi="StobiSans Regular"/>
          <w:i w:val="0"/>
        </w:rPr>
        <w:instrText xml:space="preserve"> SEQ Табела \* ARABIC </w:instrText>
      </w:r>
      <w:r w:rsidR="004E4E5B" w:rsidRPr="003D197C">
        <w:rPr>
          <w:rFonts w:ascii="StobiSans Regular" w:hAnsi="StobiSans Regular"/>
          <w:i w:val="0"/>
        </w:rPr>
        <w:fldChar w:fldCharType="separate"/>
      </w:r>
      <w:r w:rsidR="0017567B">
        <w:rPr>
          <w:rFonts w:ascii="StobiSans Regular" w:hAnsi="StobiSans Regular"/>
          <w:i w:val="0"/>
          <w:noProof/>
        </w:rPr>
        <w:t>1</w:t>
      </w:r>
      <w:r w:rsidR="004E4E5B" w:rsidRPr="003D197C">
        <w:rPr>
          <w:rFonts w:ascii="StobiSans Regular" w:hAnsi="StobiSans Regular"/>
          <w:i w:val="0"/>
        </w:rPr>
        <w:fldChar w:fldCharType="end"/>
      </w:r>
      <w:r w:rsidRPr="003D197C">
        <w:rPr>
          <w:rFonts w:ascii="StobiSans Regular" w:hAnsi="StobiSans Regular"/>
          <w:i w:val="0"/>
        </w:rPr>
        <w:t xml:space="preserve"> Преглед на бројот на инспектори кои ќе вршат инспекциски надзор, по вид, возраст и звање</w:t>
      </w:r>
      <w:bookmarkEnd w:id="0"/>
      <w:bookmarkEnd w:id="1"/>
      <w:bookmarkEnd w:id="2"/>
      <w:bookmarkEnd w:id="3"/>
      <w:bookmarkEnd w:id="4"/>
    </w:p>
    <w:tbl>
      <w:tblPr>
        <w:tblpPr w:leftFromText="180" w:rightFromText="180" w:vertAnchor="text" w:horzAnchor="margin" w:tblpY="543"/>
        <w:tblW w:w="77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tblPr>
      <w:tblGrid>
        <w:gridCol w:w="1307"/>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310"/>
        <w:gridCol w:w="340"/>
        <w:gridCol w:w="320"/>
        <w:gridCol w:w="320"/>
        <w:gridCol w:w="280"/>
        <w:gridCol w:w="286"/>
      </w:tblGrid>
      <w:tr w:rsidR="00BE7AFC" w:rsidRPr="001C434F" w:rsidTr="00A00F44">
        <w:trPr>
          <w:trHeight w:val="508"/>
        </w:trPr>
        <w:tc>
          <w:tcPr>
            <w:tcW w:w="1199" w:type="dxa"/>
            <w:shd w:val="clear" w:color="auto" w:fill="auto"/>
            <w:noWrap/>
            <w:vAlign w:val="center"/>
            <w:hideMark/>
          </w:tcPr>
          <w:p w:rsidR="00BE7AFC" w:rsidRPr="001C434F" w:rsidRDefault="00BE7AFC" w:rsidP="00BE7AFC">
            <w:pPr>
              <w:pStyle w:val="Obr-TabNaslov"/>
              <w:ind w:left="-263"/>
              <w:rPr>
                <w:rFonts w:ascii="StobiSans Regular" w:hAnsi="StobiSans Regular"/>
                <w:bCs/>
                <w:i w:val="0"/>
                <w:iCs w:val="0"/>
                <w:sz w:val="18"/>
                <w:szCs w:val="18"/>
                <w:lang w:val="en-US"/>
              </w:rPr>
            </w:pPr>
            <w:r w:rsidRPr="001C434F">
              <w:rPr>
                <w:rFonts w:ascii="StobiSans Regular" w:hAnsi="StobiSans Regular"/>
                <w:bCs/>
                <w:i w:val="0"/>
                <w:iCs w:val="0"/>
                <w:sz w:val="18"/>
                <w:szCs w:val="18"/>
              </w:rPr>
              <w:t>Вид</w:t>
            </w:r>
          </w:p>
          <w:p w:rsidR="00BE7AFC" w:rsidRPr="001C434F" w:rsidRDefault="00BE7AFC" w:rsidP="00BE7AFC">
            <w:pPr>
              <w:pStyle w:val="Obr-TabNaslov"/>
              <w:jc w:val="left"/>
              <w:rPr>
                <w:rFonts w:ascii="StobiSans Regular" w:hAnsi="StobiSans Regular"/>
                <w:bCs/>
                <w:i w:val="0"/>
                <w:iCs w:val="0"/>
                <w:sz w:val="18"/>
                <w:szCs w:val="18"/>
                <w:lang w:val="en-US"/>
              </w:rPr>
            </w:pPr>
          </w:p>
        </w:tc>
        <w:tc>
          <w:tcPr>
            <w:tcW w:w="1572" w:type="dxa"/>
            <w:gridSpan w:val="6"/>
            <w:shd w:val="clear" w:color="auto" w:fill="EAF1DD"/>
            <w:noWrap/>
            <w:vAlign w:val="center"/>
            <w:hideMark/>
          </w:tcPr>
          <w:p w:rsidR="00BE7AFC" w:rsidRPr="0016608D" w:rsidRDefault="00796BA6" w:rsidP="00BE7AFC">
            <w:pPr>
              <w:pStyle w:val="Obr-TabNaslov"/>
              <w:rPr>
                <w:rFonts w:ascii="StobiSans Regular" w:hAnsi="StobiSans Regular"/>
                <w:bCs/>
                <w:i w:val="0"/>
                <w:iCs w:val="0"/>
                <w:sz w:val="18"/>
                <w:szCs w:val="18"/>
              </w:rPr>
            </w:pPr>
            <w:r>
              <w:rPr>
                <w:rFonts w:ascii="StobiSans Regular" w:hAnsi="StobiSans Regular"/>
                <w:bCs/>
                <w:i w:val="0"/>
                <w:iCs w:val="0"/>
                <w:sz w:val="18"/>
                <w:szCs w:val="18"/>
              </w:rPr>
              <w:t>Г</w:t>
            </w:r>
            <w:r w:rsidR="0016608D">
              <w:rPr>
                <w:rFonts w:ascii="StobiSans Regular" w:hAnsi="StobiSans Regular"/>
                <w:bCs/>
                <w:i w:val="0"/>
                <w:iCs w:val="0"/>
                <w:sz w:val="18"/>
                <w:szCs w:val="18"/>
              </w:rPr>
              <w:t>радежен инспектор</w:t>
            </w:r>
          </w:p>
        </w:tc>
        <w:tc>
          <w:tcPr>
            <w:tcW w:w="1572" w:type="dxa"/>
            <w:gridSpan w:val="6"/>
            <w:shd w:val="clear" w:color="auto" w:fill="F2DBDB" w:themeFill="accent2" w:themeFillTint="33"/>
            <w:noWrap/>
            <w:vAlign w:val="center"/>
            <w:hideMark/>
          </w:tcPr>
          <w:p w:rsidR="00BE7AFC" w:rsidRPr="001C434F" w:rsidRDefault="00796BA6" w:rsidP="00BE7AFC">
            <w:pPr>
              <w:pStyle w:val="Obr-TabNaslov"/>
              <w:rPr>
                <w:rFonts w:ascii="StobiSans Regular" w:hAnsi="StobiSans Regular"/>
                <w:bCs/>
                <w:i w:val="0"/>
                <w:iCs w:val="0"/>
                <w:sz w:val="18"/>
                <w:szCs w:val="18"/>
              </w:rPr>
            </w:pPr>
            <w:r>
              <w:rPr>
                <w:rFonts w:ascii="StobiSans Regular" w:hAnsi="StobiSans Regular"/>
                <w:bCs/>
                <w:i w:val="0"/>
                <w:iCs w:val="0"/>
                <w:sz w:val="18"/>
                <w:szCs w:val="18"/>
              </w:rPr>
              <w:t>К</w:t>
            </w:r>
            <w:r w:rsidR="0016608D">
              <w:rPr>
                <w:rFonts w:ascii="StobiSans Regular" w:hAnsi="StobiSans Regular"/>
                <w:bCs/>
                <w:i w:val="0"/>
                <w:iCs w:val="0"/>
                <w:sz w:val="18"/>
                <w:szCs w:val="18"/>
              </w:rPr>
              <w:t>омунален инспектор</w:t>
            </w:r>
          </w:p>
        </w:tc>
        <w:tc>
          <w:tcPr>
            <w:tcW w:w="1572" w:type="dxa"/>
            <w:gridSpan w:val="6"/>
            <w:shd w:val="clear" w:color="auto" w:fill="FDE9D9" w:themeFill="accent6" w:themeFillTint="33"/>
            <w:vAlign w:val="center"/>
          </w:tcPr>
          <w:p w:rsidR="00BE7AFC" w:rsidRPr="001C434F" w:rsidRDefault="00796BA6" w:rsidP="00BE7AFC">
            <w:pPr>
              <w:pStyle w:val="Obr-TabNaslov"/>
              <w:rPr>
                <w:rFonts w:ascii="StobiSans Regular" w:hAnsi="StobiSans Regular"/>
                <w:bCs/>
                <w:i w:val="0"/>
                <w:iCs w:val="0"/>
                <w:sz w:val="18"/>
                <w:szCs w:val="18"/>
              </w:rPr>
            </w:pPr>
            <w:r>
              <w:rPr>
                <w:rFonts w:ascii="StobiSans Regular" w:hAnsi="StobiSans Regular"/>
                <w:bCs/>
                <w:i w:val="0"/>
                <w:iCs w:val="0"/>
                <w:sz w:val="18"/>
                <w:szCs w:val="18"/>
              </w:rPr>
              <w:t>И</w:t>
            </w:r>
            <w:r w:rsidR="0016608D">
              <w:rPr>
                <w:rFonts w:ascii="StobiSans Regular" w:hAnsi="StobiSans Regular"/>
                <w:bCs/>
                <w:i w:val="0"/>
                <w:iCs w:val="0"/>
                <w:sz w:val="18"/>
                <w:szCs w:val="18"/>
              </w:rPr>
              <w:t>нспектор за животна средина</w:t>
            </w:r>
          </w:p>
        </w:tc>
        <w:tc>
          <w:tcPr>
            <w:tcW w:w="1856" w:type="dxa"/>
            <w:gridSpan w:val="6"/>
            <w:shd w:val="clear" w:color="auto" w:fill="C6D9F1"/>
            <w:noWrap/>
            <w:vAlign w:val="center"/>
            <w:hideMark/>
          </w:tcPr>
          <w:p w:rsidR="00BE7AFC" w:rsidRPr="001C434F" w:rsidRDefault="00BE7AFC" w:rsidP="00BE7AFC">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Вкупно инспектори</w:t>
            </w:r>
          </w:p>
        </w:tc>
      </w:tr>
      <w:tr w:rsidR="00464876" w:rsidRPr="001C434F" w:rsidTr="00A00F44">
        <w:trPr>
          <w:trHeight w:val="508"/>
        </w:trPr>
        <w:tc>
          <w:tcPr>
            <w:tcW w:w="1199" w:type="dxa"/>
            <w:shd w:val="clear" w:color="auto" w:fill="auto"/>
            <w:noWrap/>
            <w:vAlign w:val="center"/>
            <w:hideMark/>
          </w:tcPr>
          <w:p w:rsidR="00464876" w:rsidRDefault="00464876" w:rsidP="00BE7AFC">
            <w:pPr>
              <w:pStyle w:val="Obr-TabNaslov"/>
              <w:ind w:left="-263"/>
              <w:rPr>
                <w:rFonts w:ascii="StobiSans Regular" w:hAnsi="StobiSans Regular"/>
                <w:bCs/>
                <w:i w:val="0"/>
                <w:iCs w:val="0"/>
                <w:sz w:val="18"/>
                <w:szCs w:val="18"/>
                <w:lang w:val="en-US"/>
              </w:rPr>
            </w:pPr>
          </w:p>
          <w:p w:rsidR="00464876" w:rsidRPr="00464876" w:rsidRDefault="00464876" w:rsidP="00BE7AFC">
            <w:pPr>
              <w:pStyle w:val="Obr-TabNaslov"/>
              <w:ind w:left="-263"/>
              <w:rPr>
                <w:rFonts w:ascii="StobiSans Regular" w:hAnsi="StobiSans Regular"/>
                <w:bCs/>
                <w:i w:val="0"/>
                <w:iCs w:val="0"/>
                <w:sz w:val="18"/>
                <w:szCs w:val="18"/>
                <w:lang w:val="en-US"/>
              </w:rPr>
            </w:pPr>
          </w:p>
        </w:tc>
        <w:tc>
          <w:tcPr>
            <w:tcW w:w="1572" w:type="dxa"/>
            <w:gridSpan w:val="6"/>
            <w:shd w:val="clear" w:color="auto" w:fill="EAF1DD"/>
            <w:noWrap/>
            <w:vAlign w:val="center"/>
            <w:hideMark/>
          </w:tcPr>
          <w:p w:rsidR="00464876" w:rsidRDefault="00464876" w:rsidP="00BE7AFC">
            <w:pPr>
              <w:pStyle w:val="Obr-TabNaslov"/>
              <w:rPr>
                <w:rFonts w:ascii="StobiSans Regular" w:hAnsi="StobiSans Regular"/>
                <w:bCs/>
                <w:i w:val="0"/>
                <w:iCs w:val="0"/>
                <w:sz w:val="18"/>
                <w:szCs w:val="18"/>
              </w:rPr>
            </w:pPr>
          </w:p>
        </w:tc>
        <w:tc>
          <w:tcPr>
            <w:tcW w:w="1572" w:type="dxa"/>
            <w:gridSpan w:val="6"/>
            <w:shd w:val="clear" w:color="auto" w:fill="F2DBDB" w:themeFill="accent2" w:themeFillTint="33"/>
            <w:noWrap/>
            <w:vAlign w:val="center"/>
            <w:hideMark/>
          </w:tcPr>
          <w:p w:rsidR="00464876" w:rsidRDefault="00464876" w:rsidP="00BE7AFC">
            <w:pPr>
              <w:pStyle w:val="Obr-TabNaslov"/>
              <w:rPr>
                <w:rFonts w:ascii="StobiSans Regular" w:hAnsi="StobiSans Regular"/>
                <w:bCs/>
                <w:i w:val="0"/>
                <w:iCs w:val="0"/>
                <w:sz w:val="18"/>
                <w:szCs w:val="18"/>
              </w:rPr>
            </w:pPr>
          </w:p>
        </w:tc>
        <w:tc>
          <w:tcPr>
            <w:tcW w:w="1572" w:type="dxa"/>
            <w:gridSpan w:val="6"/>
            <w:shd w:val="clear" w:color="auto" w:fill="FDE9D9" w:themeFill="accent6" w:themeFillTint="33"/>
            <w:vAlign w:val="center"/>
          </w:tcPr>
          <w:p w:rsidR="00464876" w:rsidRDefault="00464876" w:rsidP="00BE7AFC">
            <w:pPr>
              <w:pStyle w:val="Obr-TabNaslov"/>
              <w:rPr>
                <w:rFonts w:ascii="StobiSans Regular" w:hAnsi="StobiSans Regular"/>
                <w:bCs/>
                <w:i w:val="0"/>
                <w:iCs w:val="0"/>
                <w:sz w:val="18"/>
                <w:szCs w:val="18"/>
              </w:rPr>
            </w:pPr>
          </w:p>
        </w:tc>
        <w:tc>
          <w:tcPr>
            <w:tcW w:w="1856" w:type="dxa"/>
            <w:gridSpan w:val="6"/>
            <w:shd w:val="clear" w:color="auto" w:fill="C6D9F1"/>
            <w:noWrap/>
            <w:vAlign w:val="center"/>
            <w:hideMark/>
          </w:tcPr>
          <w:p w:rsidR="00464876" w:rsidRPr="001C434F" w:rsidRDefault="00464876" w:rsidP="00BE7AFC">
            <w:pPr>
              <w:pStyle w:val="Obr-TabNaslov"/>
              <w:rPr>
                <w:rFonts w:ascii="StobiSans Regular" w:hAnsi="StobiSans Regular"/>
                <w:bCs/>
                <w:i w:val="0"/>
                <w:iCs w:val="0"/>
                <w:sz w:val="18"/>
                <w:szCs w:val="18"/>
              </w:rPr>
            </w:pPr>
          </w:p>
        </w:tc>
      </w:tr>
      <w:tr w:rsidR="00A00F44" w:rsidRPr="001C434F" w:rsidTr="0016608D">
        <w:trPr>
          <w:cantSplit/>
          <w:trHeight w:val="717"/>
        </w:trPr>
        <w:tc>
          <w:tcPr>
            <w:tcW w:w="1199" w:type="dxa"/>
            <w:shd w:val="clear" w:color="auto" w:fill="auto"/>
            <w:noWrap/>
            <w:vAlign w:val="center"/>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Ниво-Звање/Возраст</w:t>
            </w:r>
          </w:p>
        </w:tc>
        <w:tc>
          <w:tcPr>
            <w:tcW w:w="262" w:type="dxa"/>
            <w:shd w:val="clear" w:color="auto" w:fill="EAF1DD"/>
            <w:noWrap/>
            <w:textDirection w:val="btLr"/>
            <w:vAlign w:val="center"/>
            <w:hideMark/>
          </w:tcPr>
          <w:p w:rsidR="00A00F44" w:rsidRPr="001C434F" w:rsidRDefault="00A00F44"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&lt;30 г.</w:t>
            </w:r>
          </w:p>
        </w:tc>
        <w:tc>
          <w:tcPr>
            <w:tcW w:w="262" w:type="dxa"/>
            <w:shd w:val="clear" w:color="auto" w:fill="EAF1DD"/>
            <w:noWrap/>
            <w:textDirection w:val="btLr"/>
            <w:vAlign w:val="center"/>
            <w:hideMark/>
          </w:tcPr>
          <w:p w:rsidR="00A00F44" w:rsidRPr="001C434F" w:rsidRDefault="00A00F44"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31-40 г.</w:t>
            </w:r>
          </w:p>
        </w:tc>
        <w:tc>
          <w:tcPr>
            <w:tcW w:w="262" w:type="dxa"/>
            <w:shd w:val="clear" w:color="auto" w:fill="EAF1DD"/>
            <w:textDirection w:val="btLr"/>
            <w:vAlign w:val="center"/>
          </w:tcPr>
          <w:p w:rsidR="00A00F44" w:rsidRPr="001C434F" w:rsidRDefault="00A00F44"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41-50 г.</w:t>
            </w:r>
          </w:p>
        </w:tc>
        <w:tc>
          <w:tcPr>
            <w:tcW w:w="262" w:type="dxa"/>
            <w:shd w:val="clear" w:color="auto" w:fill="EAF1DD"/>
            <w:textDirection w:val="btLr"/>
            <w:vAlign w:val="center"/>
          </w:tcPr>
          <w:p w:rsidR="00A00F44" w:rsidRPr="001C434F" w:rsidRDefault="00A00F44"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51-60 г.</w:t>
            </w:r>
          </w:p>
        </w:tc>
        <w:tc>
          <w:tcPr>
            <w:tcW w:w="262" w:type="dxa"/>
            <w:shd w:val="clear" w:color="auto" w:fill="EAF1DD"/>
            <w:textDirection w:val="btLr"/>
            <w:vAlign w:val="center"/>
          </w:tcPr>
          <w:p w:rsidR="00A00F44" w:rsidRPr="001C434F" w:rsidRDefault="00A00F44"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&gt;60 г.</w:t>
            </w:r>
          </w:p>
        </w:tc>
        <w:tc>
          <w:tcPr>
            <w:tcW w:w="262" w:type="dxa"/>
            <w:shd w:val="clear" w:color="auto" w:fill="EAF1DD"/>
            <w:textDirection w:val="btLr"/>
            <w:vAlign w:val="center"/>
          </w:tcPr>
          <w:p w:rsidR="00A00F44" w:rsidRPr="001C434F" w:rsidRDefault="00A00F44"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Вкупно</w:t>
            </w:r>
          </w:p>
        </w:tc>
        <w:tc>
          <w:tcPr>
            <w:tcW w:w="262" w:type="dxa"/>
            <w:shd w:val="clear" w:color="auto" w:fill="F2DBDB" w:themeFill="accent2" w:themeFillTint="33"/>
            <w:textDirection w:val="btLr"/>
            <w:vAlign w:val="center"/>
          </w:tcPr>
          <w:p w:rsidR="00A00F44" w:rsidRPr="001C434F" w:rsidRDefault="00A00F44"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&lt;30 г.</w:t>
            </w:r>
          </w:p>
        </w:tc>
        <w:tc>
          <w:tcPr>
            <w:tcW w:w="262" w:type="dxa"/>
            <w:shd w:val="clear" w:color="auto" w:fill="F2DBDB" w:themeFill="accent2" w:themeFillTint="33"/>
            <w:textDirection w:val="btLr"/>
            <w:vAlign w:val="center"/>
          </w:tcPr>
          <w:p w:rsidR="00A00F44" w:rsidRPr="001C434F" w:rsidRDefault="00A00F44"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31-40 г.</w:t>
            </w:r>
          </w:p>
        </w:tc>
        <w:tc>
          <w:tcPr>
            <w:tcW w:w="262" w:type="dxa"/>
            <w:shd w:val="clear" w:color="auto" w:fill="F2DBDB" w:themeFill="accent2" w:themeFillTint="33"/>
            <w:noWrap/>
            <w:textDirection w:val="btLr"/>
            <w:vAlign w:val="center"/>
            <w:hideMark/>
          </w:tcPr>
          <w:p w:rsidR="00A00F44" w:rsidRPr="001C434F" w:rsidRDefault="00A00F44"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41-50 г.</w:t>
            </w:r>
          </w:p>
        </w:tc>
        <w:tc>
          <w:tcPr>
            <w:tcW w:w="262" w:type="dxa"/>
            <w:shd w:val="clear" w:color="auto" w:fill="F2DBDB" w:themeFill="accent2" w:themeFillTint="33"/>
            <w:noWrap/>
            <w:textDirection w:val="btLr"/>
            <w:vAlign w:val="center"/>
            <w:hideMark/>
          </w:tcPr>
          <w:p w:rsidR="00A00F44" w:rsidRPr="001C434F" w:rsidRDefault="00A00F44"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51-60 г.</w:t>
            </w:r>
          </w:p>
        </w:tc>
        <w:tc>
          <w:tcPr>
            <w:tcW w:w="262" w:type="dxa"/>
            <w:shd w:val="clear" w:color="auto" w:fill="F2DBDB" w:themeFill="accent2" w:themeFillTint="33"/>
            <w:noWrap/>
            <w:textDirection w:val="btLr"/>
            <w:vAlign w:val="center"/>
            <w:hideMark/>
          </w:tcPr>
          <w:p w:rsidR="00A00F44" w:rsidRPr="001C434F" w:rsidRDefault="00A00F44"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&gt;60 г.</w:t>
            </w:r>
          </w:p>
        </w:tc>
        <w:tc>
          <w:tcPr>
            <w:tcW w:w="262" w:type="dxa"/>
            <w:shd w:val="clear" w:color="auto" w:fill="F2DBDB" w:themeFill="accent2" w:themeFillTint="33"/>
            <w:noWrap/>
            <w:textDirection w:val="btLr"/>
            <w:vAlign w:val="center"/>
            <w:hideMark/>
          </w:tcPr>
          <w:p w:rsidR="00A00F44" w:rsidRPr="001C434F" w:rsidRDefault="00A00F44"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Вкупно</w:t>
            </w:r>
          </w:p>
        </w:tc>
        <w:tc>
          <w:tcPr>
            <w:tcW w:w="262" w:type="dxa"/>
            <w:shd w:val="clear" w:color="auto" w:fill="FDE9D9" w:themeFill="accent6" w:themeFillTint="33"/>
            <w:noWrap/>
            <w:textDirection w:val="btLr"/>
            <w:vAlign w:val="center"/>
            <w:hideMark/>
          </w:tcPr>
          <w:p w:rsidR="00A00F44" w:rsidRPr="001C434F" w:rsidRDefault="0016608D"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&lt;30 г</w:t>
            </w:r>
          </w:p>
        </w:tc>
        <w:tc>
          <w:tcPr>
            <w:tcW w:w="262" w:type="dxa"/>
            <w:shd w:val="clear" w:color="auto" w:fill="FDE9D9" w:themeFill="accent6" w:themeFillTint="33"/>
            <w:noWrap/>
            <w:textDirection w:val="btLr"/>
            <w:vAlign w:val="center"/>
            <w:hideMark/>
          </w:tcPr>
          <w:p w:rsidR="00A00F44" w:rsidRPr="001C434F" w:rsidRDefault="0016608D"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31-40 г.</w:t>
            </w:r>
          </w:p>
        </w:tc>
        <w:tc>
          <w:tcPr>
            <w:tcW w:w="262" w:type="dxa"/>
            <w:shd w:val="clear" w:color="auto" w:fill="FDE9D9" w:themeFill="accent6" w:themeFillTint="33"/>
            <w:noWrap/>
            <w:textDirection w:val="btLr"/>
            <w:vAlign w:val="center"/>
            <w:hideMark/>
          </w:tcPr>
          <w:p w:rsidR="00A00F44" w:rsidRPr="001C434F" w:rsidRDefault="0016608D"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41-50 г.</w:t>
            </w:r>
          </w:p>
        </w:tc>
        <w:tc>
          <w:tcPr>
            <w:tcW w:w="262" w:type="dxa"/>
            <w:shd w:val="clear" w:color="auto" w:fill="FDE9D9" w:themeFill="accent6" w:themeFillTint="33"/>
            <w:noWrap/>
            <w:textDirection w:val="btLr"/>
            <w:vAlign w:val="center"/>
            <w:hideMark/>
          </w:tcPr>
          <w:p w:rsidR="00A00F44" w:rsidRPr="001C434F" w:rsidRDefault="0016608D"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51-60 г.</w:t>
            </w:r>
          </w:p>
        </w:tc>
        <w:tc>
          <w:tcPr>
            <w:tcW w:w="262" w:type="dxa"/>
            <w:shd w:val="clear" w:color="auto" w:fill="FDE9D9" w:themeFill="accent6" w:themeFillTint="33"/>
            <w:noWrap/>
            <w:textDirection w:val="btLr"/>
            <w:vAlign w:val="center"/>
            <w:hideMark/>
          </w:tcPr>
          <w:p w:rsidR="00A00F44" w:rsidRPr="001C434F" w:rsidRDefault="0016608D"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&gt;60 г.</w:t>
            </w:r>
          </w:p>
        </w:tc>
        <w:tc>
          <w:tcPr>
            <w:tcW w:w="262" w:type="dxa"/>
            <w:shd w:val="clear" w:color="auto" w:fill="FDE9D9" w:themeFill="accent6" w:themeFillTint="33"/>
            <w:noWrap/>
            <w:textDirection w:val="btLr"/>
            <w:vAlign w:val="center"/>
            <w:hideMark/>
          </w:tcPr>
          <w:p w:rsidR="00A00F44" w:rsidRPr="001C434F" w:rsidRDefault="0016608D"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Вкупно</w:t>
            </w:r>
          </w:p>
        </w:tc>
        <w:tc>
          <w:tcPr>
            <w:tcW w:w="310" w:type="dxa"/>
            <w:shd w:val="clear" w:color="auto" w:fill="C6D9F1"/>
            <w:noWrap/>
            <w:textDirection w:val="btLr"/>
            <w:vAlign w:val="center"/>
            <w:hideMark/>
          </w:tcPr>
          <w:p w:rsidR="00A00F44" w:rsidRPr="001C434F" w:rsidRDefault="00A00F44"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&lt;30 г.</w:t>
            </w:r>
          </w:p>
        </w:tc>
        <w:tc>
          <w:tcPr>
            <w:tcW w:w="340" w:type="dxa"/>
            <w:shd w:val="clear" w:color="auto" w:fill="C6D9F1"/>
            <w:noWrap/>
            <w:textDirection w:val="btLr"/>
            <w:vAlign w:val="center"/>
            <w:hideMark/>
          </w:tcPr>
          <w:p w:rsidR="00A00F44" w:rsidRPr="001C434F" w:rsidRDefault="00A00F44"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31-40 г.</w:t>
            </w:r>
          </w:p>
        </w:tc>
        <w:tc>
          <w:tcPr>
            <w:tcW w:w="320" w:type="dxa"/>
            <w:shd w:val="clear" w:color="auto" w:fill="C6D9F1"/>
            <w:noWrap/>
            <w:textDirection w:val="btLr"/>
            <w:vAlign w:val="center"/>
            <w:hideMark/>
          </w:tcPr>
          <w:p w:rsidR="00A00F44" w:rsidRPr="001C434F" w:rsidRDefault="00A00F44"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41-50 г.</w:t>
            </w:r>
          </w:p>
        </w:tc>
        <w:tc>
          <w:tcPr>
            <w:tcW w:w="320" w:type="dxa"/>
            <w:shd w:val="clear" w:color="auto" w:fill="C6D9F1"/>
            <w:noWrap/>
            <w:textDirection w:val="btLr"/>
            <w:vAlign w:val="center"/>
            <w:hideMark/>
          </w:tcPr>
          <w:p w:rsidR="00A00F44" w:rsidRPr="001C434F" w:rsidRDefault="00A00F44"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51-60 г.</w:t>
            </w:r>
          </w:p>
        </w:tc>
        <w:tc>
          <w:tcPr>
            <w:tcW w:w="280" w:type="dxa"/>
            <w:shd w:val="clear" w:color="auto" w:fill="C6D9F1"/>
            <w:noWrap/>
            <w:textDirection w:val="btLr"/>
            <w:vAlign w:val="center"/>
            <w:hideMark/>
          </w:tcPr>
          <w:p w:rsidR="00A00F44" w:rsidRPr="001C434F" w:rsidRDefault="00A00F44"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&gt;60 г.</w:t>
            </w:r>
          </w:p>
        </w:tc>
        <w:tc>
          <w:tcPr>
            <w:tcW w:w="286" w:type="dxa"/>
            <w:shd w:val="clear" w:color="auto" w:fill="C6D9F1"/>
            <w:noWrap/>
            <w:textDirection w:val="btLr"/>
            <w:vAlign w:val="center"/>
            <w:hideMark/>
          </w:tcPr>
          <w:p w:rsidR="00A00F44" w:rsidRPr="001C434F" w:rsidRDefault="00A00F44" w:rsidP="00A00F44">
            <w:pPr>
              <w:pStyle w:val="Obr-TabNaslov"/>
              <w:rPr>
                <w:rFonts w:ascii="StobiSans Regular" w:hAnsi="StobiSans Regular"/>
                <w:bCs/>
                <w:i w:val="0"/>
                <w:iCs w:val="0"/>
                <w:sz w:val="18"/>
                <w:szCs w:val="18"/>
              </w:rPr>
            </w:pPr>
            <w:r w:rsidRPr="001C434F">
              <w:rPr>
                <w:rFonts w:ascii="StobiSans Regular" w:hAnsi="StobiSans Regular"/>
                <w:bCs/>
                <w:i w:val="0"/>
                <w:iCs w:val="0"/>
                <w:sz w:val="18"/>
                <w:szCs w:val="18"/>
              </w:rPr>
              <w:t>Вкупно</w:t>
            </w:r>
          </w:p>
        </w:tc>
      </w:tr>
      <w:tr w:rsidR="00A00F44" w:rsidRPr="001C434F" w:rsidTr="0016608D">
        <w:trPr>
          <w:trHeight w:val="322"/>
        </w:trPr>
        <w:tc>
          <w:tcPr>
            <w:tcW w:w="1199" w:type="dxa"/>
            <w:shd w:val="clear" w:color="auto" w:fill="auto"/>
            <w:noWrap/>
            <w:vAlign w:val="center"/>
            <w:hideMark/>
          </w:tcPr>
          <w:p w:rsidR="00A00F44" w:rsidRPr="001C434F" w:rsidRDefault="00A00F44" w:rsidP="00A00F44">
            <w:pPr>
              <w:pStyle w:val="Obr-TabNaslov2"/>
              <w:rPr>
                <w:rFonts w:ascii="StobiSans Regular" w:hAnsi="StobiSans Regular"/>
                <w:bCs/>
                <w:i w:val="0"/>
                <w:iCs w:val="0"/>
                <w:sz w:val="18"/>
                <w:szCs w:val="18"/>
              </w:rPr>
            </w:pPr>
            <w:r w:rsidRPr="001C434F">
              <w:rPr>
                <w:rFonts w:ascii="StobiSans Regular" w:hAnsi="StobiSans Regular"/>
                <w:bCs/>
                <w:i w:val="0"/>
                <w:iCs w:val="0"/>
                <w:sz w:val="18"/>
                <w:szCs w:val="18"/>
              </w:rPr>
              <w:t>Б1 – генерален инспектор</w:t>
            </w:r>
          </w:p>
        </w:tc>
        <w:tc>
          <w:tcPr>
            <w:tcW w:w="262" w:type="dxa"/>
            <w:shd w:val="clear" w:color="auto" w:fill="EAF1DD"/>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310" w:type="dxa"/>
            <w:shd w:val="clear" w:color="auto" w:fill="C6D9F1"/>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340" w:type="dxa"/>
            <w:shd w:val="clear" w:color="auto" w:fill="C6D9F1"/>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320" w:type="dxa"/>
            <w:shd w:val="clear" w:color="auto" w:fill="C6D9F1"/>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320" w:type="dxa"/>
            <w:shd w:val="clear" w:color="auto" w:fill="C6D9F1"/>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80" w:type="dxa"/>
            <w:shd w:val="clear" w:color="auto" w:fill="C6D9F1"/>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86" w:type="dxa"/>
            <w:shd w:val="clear" w:color="auto" w:fill="C6D9F1"/>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r>
      <w:tr w:rsidR="00A00F44" w:rsidRPr="001C434F" w:rsidTr="0016608D">
        <w:trPr>
          <w:trHeight w:val="280"/>
        </w:trPr>
        <w:tc>
          <w:tcPr>
            <w:tcW w:w="1199" w:type="dxa"/>
            <w:shd w:val="clear" w:color="auto" w:fill="auto"/>
            <w:noWrap/>
            <w:vAlign w:val="center"/>
            <w:hideMark/>
          </w:tcPr>
          <w:p w:rsidR="00A00F44" w:rsidRPr="001C434F" w:rsidRDefault="00A00F44" w:rsidP="00A00F44">
            <w:pPr>
              <w:pStyle w:val="Obr-TabNaslov2"/>
              <w:rPr>
                <w:rFonts w:ascii="StobiSans Regular" w:hAnsi="StobiSans Regular"/>
                <w:bCs/>
                <w:i w:val="0"/>
                <w:iCs w:val="0"/>
                <w:sz w:val="18"/>
                <w:szCs w:val="18"/>
              </w:rPr>
            </w:pPr>
            <w:r w:rsidRPr="001C434F">
              <w:rPr>
                <w:rFonts w:ascii="StobiSans Regular" w:hAnsi="StobiSans Regular"/>
                <w:bCs/>
                <w:i w:val="0"/>
                <w:iCs w:val="0"/>
                <w:sz w:val="18"/>
                <w:szCs w:val="18"/>
              </w:rPr>
              <w:t>Б2 – главен инспектор</w:t>
            </w:r>
          </w:p>
        </w:tc>
        <w:tc>
          <w:tcPr>
            <w:tcW w:w="262" w:type="dxa"/>
            <w:shd w:val="clear" w:color="auto" w:fill="EAF1DD"/>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EAF1DD"/>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2DBDB" w:themeFill="accent2" w:themeFillTint="33"/>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310" w:type="dxa"/>
            <w:shd w:val="clear" w:color="auto" w:fill="C6D9F1"/>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340" w:type="dxa"/>
            <w:shd w:val="clear" w:color="auto" w:fill="C6D9F1"/>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320" w:type="dxa"/>
            <w:shd w:val="clear" w:color="auto" w:fill="C6D9F1"/>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320" w:type="dxa"/>
            <w:shd w:val="clear" w:color="auto" w:fill="C6D9F1"/>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80" w:type="dxa"/>
            <w:shd w:val="clear" w:color="auto" w:fill="C6D9F1"/>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86" w:type="dxa"/>
            <w:shd w:val="clear" w:color="auto" w:fill="C6D9F1"/>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r>
      <w:tr w:rsidR="00A00F44" w:rsidRPr="001C434F" w:rsidTr="0016608D">
        <w:trPr>
          <w:trHeight w:val="274"/>
        </w:trPr>
        <w:tc>
          <w:tcPr>
            <w:tcW w:w="1199" w:type="dxa"/>
            <w:shd w:val="clear" w:color="auto" w:fill="auto"/>
            <w:noWrap/>
            <w:vAlign w:val="center"/>
            <w:hideMark/>
          </w:tcPr>
          <w:p w:rsidR="00A00F44" w:rsidRPr="001C434F" w:rsidRDefault="00A00F44" w:rsidP="00A00F44">
            <w:pPr>
              <w:pStyle w:val="Obr-TabNaslov2"/>
              <w:rPr>
                <w:rFonts w:ascii="StobiSans Regular" w:hAnsi="StobiSans Regular"/>
                <w:bCs/>
                <w:i w:val="0"/>
                <w:iCs w:val="0"/>
                <w:sz w:val="18"/>
                <w:szCs w:val="18"/>
              </w:rPr>
            </w:pPr>
            <w:r w:rsidRPr="001C434F">
              <w:rPr>
                <w:rFonts w:ascii="StobiSans Regular" w:hAnsi="StobiSans Regular"/>
                <w:bCs/>
                <w:i w:val="0"/>
                <w:iCs w:val="0"/>
                <w:sz w:val="18"/>
                <w:szCs w:val="18"/>
              </w:rPr>
              <w:t>Б3 – пом. главен инспектор</w:t>
            </w:r>
          </w:p>
        </w:tc>
        <w:tc>
          <w:tcPr>
            <w:tcW w:w="262" w:type="dxa"/>
            <w:shd w:val="clear" w:color="auto" w:fill="EAF1DD"/>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310" w:type="dxa"/>
            <w:shd w:val="clear" w:color="auto" w:fill="C6D9F1"/>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340" w:type="dxa"/>
            <w:shd w:val="clear" w:color="auto" w:fill="C6D9F1"/>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320" w:type="dxa"/>
            <w:shd w:val="clear" w:color="auto" w:fill="C6D9F1"/>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320" w:type="dxa"/>
            <w:shd w:val="clear" w:color="auto" w:fill="C6D9F1"/>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80" w:type="dxa"/>
            <w:shd w:val="clear" w:color="auto" w:fill="C6D9F1"/>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86" w:type="dxa"/>
            <w:shd w:val="clear" w:color="auto" w:fill="C6D9F1"/>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r>
      <w:tr w:rsidR="00A00F44" w:rsidRPr="001C434F" w:rsidTr="0016608D">
        <w:trPr>
          <w:trHeight w:val="213"/>
        </w:trPr>
        <w:tc>
          <w:tcPr>
            <w:tcW w:w="1199" w:type="dxa"/>
            <w:shd w:val="clear" w:color="auto" w:fill="auto"/>
            <w:noWrap/>
            <w:vAlign w:val="center"/>
            <w:hideMark/>
          </w:tcPr>
          <w:p w:rsidR="00A00F44" w:rsidRPr="001C434F" w:rsidRDefault="00A00F44" w:rsidP="00A00F44">
            <w:pPr>
              <w:pStyle w:val="Obr-TabNaslov2"/>
              <w:rPr>
                <w:rFonts w:ascii="StobiSans Regular" w:hAnsi="StobiSans Regular"/>
                <w:bCs/>
                <w:i w:val="0"/>
                <w:iCs w:val="0"/>
                <w:sz w:val="18"/>
                <w:szCs w:val="18"/>
              </w:rPr>
            </w:pPr>
            <w:r w:rsidRPr="001C434F">
              <w:rPr>
                <w:rFonts w:ascii="StobiSans Regular" w:hAnsi="StobiSans Regular"/>
                <w:bCs/>
                <w:i w:val="0"/>
                <w:iCs w:val="0"/>
                <w:sz w:val="18"/>
                <w:szCs w:val="18"/>
              </w:rPr>
              <w:t>Б4 – виш инспектор</w:t>
            </w:r>
          </w:p>
        </w:tc>
        <w:tc>
          <w:tcPr>
            <w:tcW w:w="262" w:type="dxa"/>
            <w:shd w:val="clear" w:color="auto" w:fill="EAF1DD"/>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EAF1DD"/>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2DBDB" w:themeFill="accent2" w:themeFillTint="33"/>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310" w:type="dxa"/>
            <w:shd w:val="clear" w:color="auto" w:fill="C6D9F1"/>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340" w:type="dxa"/>
            <w:shd w:val="clear" w:color="auto" w:fill="C6D9F1"/>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320" w:type="dxa"/>
            <w:shd w:val="clear" w:color="auto" w:fill="C6D9F1"/>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320" w:type="dxa"/>
            <w:shd w:val="clear" w:color="auto" w:fill="C6D9F1"/>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80" w:type="dxa"/>
            <w:shd w:val="clear" w:color="auto" w:fill="C6D9F1"/>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86" w:type="dxa"/>
            <w:shd w:val="clear" w:color="auto" w:fill="C6D9F1"/>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r>
      <w:tr w:rsidR="00A00F44" w:rsidRPr="001C434F" w:rsidTr="0016608D">
        <w:trPr>
          <w:trHeight w:val="262"/>
        </w:trPr>
        <w:tc>
          <w:tcPr>
            <w:tcW w:w="1199" w:type="dxa"/>
            <w:shd w:val="clear" w:color="auto" w:fill="auto"/>
            <w:noWrap/>
            <w:vAlign w:val="center"/>
            <w:hideMark/>
          </w:tcPr>
          <w:p w:rsidR="00A00F44" w:rsidRPr="001C434F" w:rsidRDefault="00A00F44" w:rsidP="00A00F44">
            <w:pPr>
              <w:pStyle w:val="Obr-TabNaslov2"/>
              <w:rPr>
                <w:rFonts w:ascii="StobiSans Regular" w:hAnsi="StobiSans Regular"/>
                <w:bCs/>
                <w:i w:val="0"/>
                <w:iCs w:val="0"/>
                <w:sz w:val="18"/>
                <w:szCs w:val="18"/>
              </w:rPr>
            </w:pPr>
            <w:r w:rsidRPr="001C434F">
              <w:rPr>
                <w:rFonts w:ascii="StobiSans Regular" w:hAnsi="StobiSans Regular"/>
                <w:bCs/>
                <w:i w:val="0"/>
                <w:iCs w:val="0"/>
                <w:sz w:val="18"/>
                <w:szCs w:val="18"/>
              </w:rPr>
              <w:t xml:space="preserve">В1 – советник инспектор </w:t>
            </w:r>
          </w:p>
        </w:tc>
        <w:tc>
          <w:tcPr>
            <w:tcW w:w="262" w:type="dxa"/>
            <w:shd w:val="clear" w:color="auto" w:fill="EAF1DD"/>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EAF1DD"/>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EAF1DD"/>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EAF1DD"/>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EAF1DD"/>
          </w:tcPr>
          <w:p w:rsidR="00A00F44" w:rsidRPr="001C434F" w:rsidRDefault="0016608D" w:rsidP="0016608D">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2DBDB" w:themeFill="accent2" w:themeFillTint="33"/>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1</w:t>
            </w:r>
          </w:p>
        </w:tc>
        <w:tc>
          <w:tcPr>
            <w:tcW w:w="262" w:type="dxa"/>
            <w:shd w:val="clear" w:color="auto" w:fill="F2DBDB" w:themeFill="accent2" w:themeFillTint="33"/>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16608D" w:rsidP="0016608D">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796BA6"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796BA6"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1</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310" w:type="dxa"/>
            <w:shd w:val="clear" w:color="auto" w:fill="C6D9F1"/>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340" w:type="dxa"/>
            <w:shd w:val="clear" w:color="auto" w:fill="C6D9F1"/>
          </w:tcPr>
          <w:p w:rsidR="00A00F44" w:rsidRPr="001C434F" w:rsidRDefault="00796BA6"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2</w:t>
            </w:r>
          </w:p>
        </w:tc>
        <w:tc>
          <w:tcPr>
            <w:tcW w:w="320" w:type="dxa"/>
            <w:shd w:val="clear" w:color="auto" w:fill="C6D9F1"/>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320" w:type="dxa"/>
            <w:shd w:val="clear" w:color="auto" w:fill="C6D9F1"/>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80" w:type="dxa"/>
            <w:shd w:val="clear" w:color="auto" w:fill="C6D9F1"/>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86" w:type="dxa"/>
            <w:shd w:val="clear" w:color="auto" w:fill="C6D9F1"/>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r>
      <w:tr w:rsidR="00A00F44" w:rsidRPr="001C434F" w:rsidTr="0016608D">
        <w:trPr>
          <w:trHeight w:val="274"/>
        </w:trPr>
        <w:tc>
          <w:tcPr>
            <w:tcW w:w="1199" w:type="dxa"/>
            <w:shd w:val="clear" w:color="auto" w:fill="auto"/>
            <w:noWrap/>
            <w:vAlign w:val="center"/>
            <w:hideMark/>
          </w:tcPr>
          <w:p w:rsidR="00A00F44" w:rsidRPr="001C434F" w:rsidRDefault="00A00F44" w:rsidP="00A00F44">
            <w:pPr>
              <w:pStyle w:val="Obr-TabNaslov2"/>
              <w:rPr>
                <w:rFonts w:ascii="StobiSans Regular" w:hAnsi="StobiSans Regular"/>
                <w:bCs/>
                <w:i w:val="0"/>
                <w:iCs w:val="0"/>
                <w:sz w:val="18"/>
                <w:szCs w:val="18"/>
              </w:rPr>
            </w:pPr>
            <w:r w:rsidRPr="001C434F">
              <w:rPr>
                <w:rFonts w:ascii="StobiSans Regular" w:hAnsi="StobiSans Regular"/>
                <w:bCs/>
                <w:i w:val="0"/>
                <w:iCs w:val="0"/>
                <w:sz w:val="18"/>
                <w:szCs w:val="18"/>
              </w:rPr>
              <w:t>В2 – самостоен инспектор</w:t>
            </w:r>
          </w:p>
        </w:tc>
        <w:tc>
          <w:tcPr>
            <w:tcW w:w="262" w:type="dxa"/>
            <w:shd w:val="clear" w:color="auto" w:fill="EAF1DD"/>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1</w:t>
            </w:r>
          </w:p>
        </w:tc>
        <w:tc>
          <w:tcPr>
            <w:tcW w:w="262" w:type="dxa"/>
            <w:shd w:val="clear" w:color="auto" w:fill="EAF1DD"/>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EAF1DD"/>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2DBDB" w:themeFill="accent2" w:themeFillTint="33"/>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310" w:type="dxa"/>
            <w:shd w:val="clear" w:color="auto" w:fill="C6D9F1"/>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340" w:type="dxa"/>
            <w:shd w:val="clear" w:color="auto" w:fill="C6D9F1"/>
          </w:tcPr>
          <w:p w:rsidR="00A00F44" w:rsidRPr="001C434F" w:rsidRDefault="00796BA6"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1</w:t>
            </w:r>
          </w:p>
        </w:tc>
        <w:tc>
          <w:tcPr>
            <w:tcW w:w="320" w:type="dxa"/>
            <w:shd w:val="clear" w:color="auto" w:fill="C6D9F1"/>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320" w:type="dxa"/>
            <w:shd w:val="clear" w:color="auto" w:fill="C6D9F1"/>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80" w:type="dxa"/>
            <w:shd w:val="clear" w:color="auto" w:fill="C6D9F1"/>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86" w:type="dxa"/>
            <w:shd w:val="clear" w:color="auto" w:fill="C6D9F1"/>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r>
      <w:tr w:rsidR="00A00F44" w:rsidRPr="001C434F" w:rsidTr="0016608D">
        <w:trPr>
          <w:trHeight w:val="269"/>
        </w:trPr>
        <w:tc>
          <w:tcPr>
            <w:tcW w:w="1199" w:type="dxa"/>
            <w:shd w:val="clear" w:color="auto" w:fill="auto"/>
            <w:noWrap/>
            <w:vAlign w:val="center"/>
            <w:hideMark/>
          </w:tcPr>
          <w:p w:rsidR="00A00F44" w:rsidRPr="001C434F" w:rsidRDefault="00A00F44" w:rsidP="00A00F44">
            <w:pPr>
              <w:pStyle w:val="Obr-TabNaslov2"/>
              <w:rPr>
                <w:rFonts w:ascii="StobiSans Regular" w:hAnsi="StobiSans Regular"/>
                <w:bCs/>
                <w:i w:val="0"/>
                <w:iCs w:val="0"/>
                <w:sz w:val="18"/>
                <w:szCs w:val="18"/>
              </w:rPr>
            </w:pPr>
            <w:r w:rsidRPr="001C434F">
              <w:rPr>
                <w:rFonts w:ascii="StobiSans Regular" w:hAnsi="StobiSans Regular"/>
                <w:bCs/>
                <w:i w:val="0"/>
                <w:iCs w:val="0"/>
                <w:sz w:val="18"/>
                <w:szCs w:val="18"/>
              </w:rPr>
              <w:t>В3 – помошник инспектор</w:t>
            </w:r>
          </w:p>
        </w:tc>
        <w:tc>
          <w:tcPr>
            <w:tcW w:w="262" w:type="dxa"/>
            <w:shd w:val="clear" w:color="auto" w:fill="EAF1DD"/>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EAF1DD"/>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2DBDB" w:themeFill="accent2" w:themeFillTint="33"/>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310" w:type="dxa"/>
            <w:shd w:val="clear" w:color="auto" w:fill="C6D9F1"/>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340" w:type="dxa"/>
            <w:shd w:val="clear" w:color="auto" w:fill="C6D9F1"/>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320" w:type="dxa"/>
            <w:shd w:val="clear" w:color="auto" w:fill="C6D9F1"/>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320" w:type="dxa"/>
            <w:shd w:val="clear" w:color="auto" w:fill="C6D9F1"/>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80" w:type="dxa"/>
            <w:shd w:val="clear" w:color="auto" w:fill="C6D9F1"/>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86" w:type="dxa"/>
            <w:shd w:val="clear" w:color="auto" w:fill="C6D9F1"/>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r>
      <w:tr w:rsidR="00A00F44" w:rsidRPr="001C434F" w:rsidTr="0016608D">
        <w:trPr>
          <w:trHeight w:val="273"/>
        </w:trPr>
        <w:tc>
          <w:tcPr>
            <w:tcW w:w="1199" w:type="dxa"/>
            <w:shd w:val="clear" w:color="auto" w:fill="auto"/>
            <w:noWrap/>
            <w:vAlign w:val="center"/>
            <w:hideMark/>
          </w:tcPr>
          <w:p w:rsidR="00A00F44" w:rsidRPr="001C434F" w:rsidRDefault="00A00F44" w:rsidP="00A00F44">
            <w:pPr>
              <w:pStyle w:val="Obr-TabNaslov2"/>
              <w:rPr>
                <w:rFonts w:ascii="StobiSans Regular" w:hAnsi="StobiSans Regular"/>
                <w:bCs/>
                <w:i w:val="0"/>
                <w:iCs w:val="0"/>
                <w:sz w:val="18"/>
                <w:szCs w:val="18"/>
              </w:rPr>
            </w:pPr>
            <w:r w:rsidRPr="001C434F">
              <w:rPr>
                <w:rFonts w:ascii="StobiSans Regular" w:hAnsi="StobiSans Regular"/>
                <w:bCs/>
                <w:i w:val="0"/>
                <w:iCs w:val="0"/>
                <w:sz w:val="18"/>
                <w:szCs w:val="18"/>
              </w:rPr>
              <w:t>В4 – помлад инспектор</w:t>
            </w:r>
          </w:p>
        </w:tc>
        <w:tc>
          <w:tcPr>
            <w:tcW w:w="262" w:type="dxa"/>
            <w:shd w:val="clear" w:color="auto" w:fill="EAF1DD"/>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EAF1DD"/>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EAF1DD"/>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EAF1DD"/>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EAF1DD"/>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2DBDB" w:themeFill="accent2" w:themeFillTint="33"/>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2DBDB" w:themeFill="accent2" w:themeFillTint="33"/>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A00F44" w:rsidP="00A00F44">
            <w:pPr>
              <w:pStyle w:val="Obr-TabNaslov2"/>
              <w:jc w:val="center"/>
              <w:rPr>
                <w:rFonts w:ascii="StobiSans Regular" w:hAnsi="StobiSans Regular"/>
                <w:bCs/>
                <w:i w:val="0"/>
                <w:iCs w:val="0"/>
                <w:sz w:val="18"/>
                <w:szCs w:val="18"/>
              </w:rPr>
            </w:pPr>
            <w:r w:rsidRPr="001C434F">
              <w:rPr>
                <w:rFonts w:ascii="StobiSans Regular" w:hAnsi="StobiSans Regular"/>
                <w:bCs/>
                <w:i w:val="0"/>
                <w:iCs w:val="0"/>
                <w:sz w:val="18"/>
                <w:szCs w:val="18"/>
              </w:rPr>
              <w:t>0</w:t>
            </w:r>
          </w:p>
        </w:tc>
        <w:tc>
          <w:tcPr>
            <w:tcW w:w="262" w:type="dxa"/>
            <w:shd w:val="clear" w:color="auto" w:fill="F2DBDB" w:themeFill="accent2" w:themeFillTint="33"/>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FDE9D9" w:themeFill="accent6" w:themeFillTint="33"/>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310" w:type="dxa"/>
            <w:shd w:val="clear" w:color="auto" w:fill="C6D9F1"/>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340" w:type="dxa"/>
            <w:shd w:val="clear" w:color="auto" w:fill="C6D9F1"/>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320" w:type="dxa"/>
            <w:shd w:val="clear" w:color="auto" w:fill="C6D9F1"/>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320" w:type="dxa"/>
            <w:shd w:val="clear" w:color="auto" w:fill="C6D9F1"/>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80" w:type="dxa"/>
            <w:shd w:val="clear" w:color="auto" w:fill="C6D9F1"/>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86" w:type="dxa"/>
            <w:shd w:val="clear" w:color="auto" w:fill="C6D9F1"/>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r>
      <w:tr w:rsidR="00A00F44" w:rsidRPr="001C434F" w:rsidTr="0016608D">
        <w:trPr>
          <w:trHeight w:val="276"/>
        </w:trPr>
        <w:tc>
          <w:tcPr>
            <w:tcW w:w="1199" w:type="dxa"/>
            <w:shd w:val="clear" w:color="auto" w:fill="auto"/>
            <w:noWrap/>
            <w:vAlign w:val="center"/>
            <w:hideMark/>
          </w:tcPr>
          <w:p w:rsidR="00A00F44" w:rsidRPr="001C434F" w:rsidRDefault="00A00F44" w:rsidP="00A00F44">
            <w:pPr>
              <w:spacing w:after="0" w:line="240" w:lineRule="auto"/>
              <w:jc w:val="center"/>
              <w:rPr>
                <w:rFonts w:ascii="StobiSans Regular" w:hAnsi="StobiSans Regular"/>
                <w:bCs/>
                <w:i/>
                <w:iCs/>
                <w:sz w:val="18"/>
                <w:szCs w:val="18"/>
              </w:rPr>
            </w:pPr>
            <w:r w:rsidRPr="001C434F">
              <w:rPr>
                <w:rFonts w:ascii="StobiSans Regular" w:hAnsi="StobiSans Regular"/>
                <w:bCs/>
                <w:i/>
                <w:iCs/>
                <w:sz w:val="18"/>
                <w:szCs w:val="18"/>
              </w:rPr>
              <w:t>Вкупно</w:t>
            </w:r>
          </w:p>
        </w:tc>
        <w:tc>
          <w:tcPr>
            <w:tcW w:w="262" w:type="dxa"/>
            <w:shd w:val="clear" w:color="auto" w:fill="D9D9D9"/>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D9D9D9"/>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1</w:t>
            </w:r>
          </w:p>
        </w:tc>
        <w:tc>
          <w:tcPr>
            <w:tcW w:w="262" w:type="dxa"/>
            <w:shd w:val="clear" w:color="auto" w:fill="D9D9D9"/>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D9D9D9"/>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D9D9D9"/>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D9D9D9"/>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D9D9D9"/>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D9D9D9"/>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1</w:t>
            </w:r>
          </w:p>
        </w:tc>
        <w:tc>
          <w:tcPr>
            <w:tcW w:w="262" w:type="dxa"/>
            <w:shd w:val="clear" w:color="auto" w:fill="D9D9D9"/>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D9D9D9"/>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D9D9D9"/>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D9D9D9"/>
            <w:hideMark/>
          </w:tcPr>
          <w:p w:rsidR="00A00F44" w:rsidRPr="001C434F" w:rsidRDefault="0016608D" w:rsidP="0016608D">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D9D9D9"/>
            <w:hideMark/>
          </w:tcPr>
          <w:p w:rsidR="00A00F44" w:rsidRPr="001C434F" w:rsidRDefault="00796BA6"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D9D9D9"/>
            <w:hideMark/>
          </w:tcPr>
          <w:p w:rsidR="00A00F44" w:rsidRPr="001C434F" w:rsidRDefault="00796BA6"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1</w:t>
            </w:r>
          </w:p>
        </w:tc>
        <w:tc>
          <w:tcPr>
            <w:tcW w:w="262" w:type="dxa"/>
            <w:shd w:val="clear" w:color="auto" w:fill="D9D9D9"/>
            <w:hideMark/>
          </w:tcPr>
          <w:p w:rsidR="00A00F44" w:rsidRPr="001C434F" w:rsidRDefault="0016608D" w:rsidP="0016608D">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D9D9D9"/>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D9D9D9"/>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62" w:type="dxa"/>
            <w:shd w:val="clear" w:color="auto" w:fill="D9D9D9"/>
            <w:hideMark/>
          </w:tcPr>
          <w:p w:rsidR="00A00F44" w:rsidRPr="001C434F" w:rsidRDefault="0016608D" w:rsidP="0016608D">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310" w:type="dxa"/>
            <w:shd w:val="clear" w:color="auto" w:fill="D9D9D9"/>
            <w:hideMark/>
          </w:tcPr>
          <w:p w:rsidR="00A00F44" w:rsidRPr="001C434F" w:rsidRDefault="00D80199"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1</w:t>
            </w:r>
          </w:p>
        </w:tc>
        <w:tc>
          <w:tcPr>
            <w:tcW w:w="340" w:type="dxa"/>
            <w:shd w:val="clear" w:color="auto" w:fill="D9D9D9"/>
            <w:hideMark/>
          </w:tcPr>
          <w:p w:rsidR="00A00F44" w:rsidRPr="001C434F" w:rsidRDefault="00796BA6"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3</w:t>
            </w:r>
          </w:p>
        </w:tc>
        <w:tc>
          <w:tcPr>
            <w:tcW w:w="320" w:type="dxa"/>
            <w:shd w:val="clear" w:color="auto" w:fill="D9D9D9"/>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320" w:type="dxa"/>
            <w:shd w:val="clear" w:color="auto" w:fill="D9D9D9"/>
            <w:hideMark/>
          </w:tcPr>
          <w:p w:rsidR="00A00F44" w:rsidRPr="001C434F" w:rsidRDefault="0016608D" w:rsidP="0016608D">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80" w:type="dxa"/>
            <w:shd w:val="clear" w:color="auto" w:fill="D9D9D9"/>
            <w:hideMark/>
          </w:tcPr>
          <w:p w:rsidR="00A00F44" w:rsidRPr="001C434F" w:rsidRDefault="0016608D"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c>
          <w:tcPr>
            <w:tcW w:w="286" w:type="dxa"/>
            <w:shd w:val="clear" w:color="auto" w:fill="D9D9D9"/>
            <w:hideMark/>
          </w:tcPr>
          <w:p w:rsidR="00A00F44" w:rsidRPr="001C434F" w:rsidRDefault="00796BA6" w:rsidP="00A00F44">
            <w:pPr>
              <w:pStyle w:val="Obr-TabNaslov2"/>
              <w:jc w:val="center"/>
              <w:rPr>
                <w:rFonts w:ascii="StobiSans Regular" w:hAnsi="StobiSans Regular"/>
                <w:bCs/>
                <w:i w:val="0"/>
                <w:iCs w:val="0"/>
                <w:sz w:val="18"/>
                <w:szCs w:val="18"/>
              </w:rPr>
            </w:pPr>
            <w:r>
              <w:rPr>
                <w:rFonts w:ascii="StobiSans Regular" w:hAnsi="StobiSans Regular"/>
                <w:bCs/>
                <w:i w:val="0"/>
                <w:iCs w:val="0"/>
                <w:sz w:val="18"/>
                <w:szCs w:val="18"/>
              </w:rPr>
              <w:t>0</w:t>
            </w:r>
          </w:p>
        </w:tc>
      </w:tr>
    </w:tbl>
    <w:p w:rsidR="0060565E" w:rsidRDefault="0060565E" w:rsidP="00D26E64">
      <w:pPr>
        <w:spacing w:after="0"/>
        <w:jc w:val="both"/>
        <w:rPr>
          <w:sz w:val="24"/>
          <w:szCs w:val="24"/>
          <w:lang w:val="mk-MK"/>
        </w:rPr>
      </w:pPr>
    </w:p>
    <w:p w:rsidR="0035339E" w:rsidRDefault="0035339E" w:rsidP="00D26E64">
      <w:pPr>
        <w:spacing w:after="0"/>
        <w:jc w:val="both"/>
        <w:rPr>
          <w:sz w:val="24"/>
          <w:szCs w:val="24"/>
          <w:lang w:val="mk-MK"/>
        </w:rPr>
      </w:pPr>
    </w:p>
    <w:p w:rsidR="0035339E" w:rsidRDefault="0035339E" w:rsidP="00D26E64">
      <w:pPr>
        <w:spacing w:after="0"/>
        <w:jc w:val="both"/>
        <w:rPr>
          <w:sz w:val="24"/>
          <w:szCs w:val="24"/>
          <w:lang w:val="mk-MK"/>
        </w:rPr>
      </w:pPr>
    </w:p>
    <w:p w:rsidR="0035339E" w:rsidRDefault="0035339E" w:rsidP="00D26E64">
      <w:pPr>
        <w:spacing w:after="0"/>
        <w:jc w:val="both"/>
        <w:rPr>
          <w:sz w:val="24"/>
          <w:szCs w:val="24"/>
          <w:lang w:val="mk-MK"/>
        </w:rPr>
      </w:pPr>
    </w:p>
    <w:p w:rsidR="0035339E" w:rsidRDefault="0035339E" w:rsidP="00D26E64">
      <w:pPr>
        <w:spacing w:after="0"/>
        <w:jc w:val="both"/>
        <w:rPr>
          <w:sz w:val="24"/>
          <w:szCs w:val="24"/>
          <w:lang w:val="mk-MK"/>
        </w:rPr>
      </w:pPr>
    </w:p>
    <w:p w:rsidR="0035339E" w:rsidRDefault="0035339E" w:rsidP="00D26E64">
      <w:pPr>
        <w:spacing w:after="0"/>
        <w:jc w:val="both"/>
        <w:rPr>
          <w:sz w:val="24"/>
          <w:szCs w:val="24"/>
          <w:lang w:val="mk-MK"/>
        </w:rPr>
      </w:pPr>
    </w:p>
    <w:p w:rsidR="0035339E" w:rsidRDefault="0035339E" w:rsidP="00D26E64">
      <w:pPr>
        <w:spacing w:after="0"/>
        <w:jc w:val="both"/>
        <w:rPr>
          <w:sz w:val="24"/>
          <w:szCs w:val="24"/>
          <w:lang w:val="mk-MK"/>
        </w:rPr>
      </w:pPr>
    </w:p>
    <w:p w:rsidR="0035339E" w:rsidRDefault="0035339E" w:rsidP="00D26E64">
      <w:pPr>
        <w:spacing w:after="0"/>
        <w:jc w:val="both"/>
        <w:rPr>
          <w:sz w:val="24"/>
          <w:szCs w:val="24"/>
          <w:lang w:val="mk-MK"/>
        </w:rPr>
      </w:pPr>
    </w:p>
    <w:p w:rsidR="0035339E" w:rsidRDefault="0035339E" w:rsidP="00D26E64">
      <w:pPr>
        <w:spacing w:after="0"/>
        <w:jc w:val="both"/>
        <w:rPr>
          <w:sz w:val="24"/>
          <w:szCs w:val="24"/>
          <w:lang w:val="mk-MK"/>
        </w:rPr>
      </w:pPr>
    </w:p>
    <w:p w:rsidR="0035339E" w:rsidRDefault="0035339E" w:rsidP="00D26E64">
      <w:pPr>
        <w:spacing w:after="0"/>
        <w:jc w:val="both"/>
        <w:rPr>
          <w:sz w:val="24"/>
          <w:szCs w:val="24"/>
          <w:lang w:val="mk-MK"/>
        </w:rPr>
      </w:pPr>
    </w:p>
    <w:p w:rsidR="0035339E" w:rsidRDefault="0035339E" w:rsidP="00D26E64">
      <w:pPr>
        <w:spacing w:after="0"/>
        <w:jc w:val="both"/>
        <w:rPr>
          <w:sz w:val="24"/>
          <w:szCs w:val="24"/>
          <w:lang w:val="mk-MK"/>
        </w:rPr>
      </w:pPr>
    </w:p>
    <w:p w:rsidR="0035339E" w:rsidRDefault="0035339E" w:rsidP="00D26E64">
      <w:pPr>
        <w:spacing w:after="0"/>
        <w:jc w:val="both"/>
        <w:rPr>
          <w:sz w:val="24"/>
          <w:szCs w:val="24"/>
          <w:lang w:val="mk-MK"/>
        </w:rPr>
      </w:pPr>
    </w:p>
    <w:p w:rsidR="0035339E" w:rsidRDefault="0035339E" w:rsidP="00D26E64">
      <w:pPr>
        <w:spacing w:after="0"/>
        <w:jc w:val="both"/>
        <w:rPr>
          <w:sz w:val="24"/>
          <w:szCs w:val="24"/>
          <w:lang w:val="mk-MK"/>
        </w:rPr>
      </w:pPr>
    </w:p>
    <w:p w:rsidR="0035339E" w:rsidRDefault="0035339E" w:rsidP="00D26E64">
      <w:pPr>
        <w:spacing w:after="0"/>
        <w:jc w:val="both"/>
        <w:rPr>
          <w:sz w:val="24"/>
          <w:szCs w:val="24"/>
          <w:lang w:val="mk-MK"/>
        </w:rPr>
      </w:pPr>
    </w:p>
    <w:p w:rsidR="0035339E" w:rsidRDefault="0035339E" w:rsidP="00D26E64">
      <w:pPr>
        <w:spacing w:after="0"/>
        <w:jc w:val="both"/>
        <w:rPr>
          <w:sz w:val="24"/>
          <w:szCs w:val="24"/>
          <w:lang w:val="mk-MK"/>
        </w:rPr>
      </w:pPr>
    </w:p>
    <w:p w:rsidR="0035339E" w:rsidRDefault="0035339E" w:rsidP="00D26E64">
      <w:pPr>
        <w:spacing w:after="0"/>
        <w:jc w:val="both"/>
        <w:rPr>
          <w:sz w:val="24"/>
          <w:szCs w:val="24"/>
          <w:lang w:val="mk-MK"/>
        </w:rPr>
      </w:pPr>
    </w:p>
    <w:p w:rsidR="0035339E" w:rsidRDefault="0035339E" w:rsidP="00D26E64">
      <w:pPr>
        <w:spacing w:after="0"/>
        <w:jc w:val="both"/>
        <w:rPr>
          <w:sz w:val="24"/>
          <w:szCs w:val="24"/>
          <w:lang w:val="mk-MK"/>
        </w:rPr>
      </w:pPr>
    </w:p>
    <w:p w:rsidR="0035339E" w:rsidRDefault="0035339E" w:rsidP="00D26E64">
      <w:pPr>
        <w:spacing w:after="0"/>
        <w:jc w:val="both"/>
        <w:rPr>
          <w:sz w:val="24"/>
          <w:szCs w:val="24"/>
          <w:lang w:val="mk-MK"/>
        </w:rPr>
      </w:pPr>
    </w:p>
    <w:p w:rsidR="0035339E" w:rsidRDefault="0035339E" w:rsidP="00D26E64">
      <w:pPr>
        <w:spacing w:after="0"/>
        <w:jc w:val="both"/>
        <w:rPr>
          <w:sz w:val="24"/>
          <w:szCs w:val="24"/>
          <w:lang w:val="mk-MK"/>
        </w:rPr>
      </w:pPr>
    </w:p>
    <w:p w:rsidR="0035339E" w:rsidRPr="00796BA6" w:rsidRDefault="0035339E" w:rsidP="00D26E64">
      <w:pPr>
        <w:spacing w:after="0"/>
        <w:jc w:val="both"/>
        <w:rPr>
          <w:sz w:val="24"/>
          <w:szCs w:val="24"/>
          <w:lang w:val="mk-MK"/>
        </w:rPr>
      </w:pPr>
    </w:p>
    <w:p w:rsidR="00464876" w:rsidRDefault="00464876" w:rsidP="00464876">
      <w:pPr>
        <w:pStyle w:val="Heading2"/>
        <w:pBdr>
          <w:left w:val="single" w:sz="48" w:space="4" w:color="C0504D"/>
          <w:right w:val="single" w:sz="4" w:space="0" w:color="C0504D"/>
        </w:pBdr>
        <w:jc w:val="both"/>
        <w:rPr>
          <w:rFonts w:ascii="StobiSans Regular" w:hAnsi="StobiSans Regular"/>
          <w:i w:val="0"/>
          <w:lang w:val="mk-MK"/>
        </w:rPr>
      </w:pPr>
      <w:bookmarkStart w:id="5" w:name="_Toc119330798"/>
      <w:bookmarkStart w:id="6" w:name="_Toc119330859"/>
      <w:bookmarkStart w:id="7" w:name="_Toc119391455"/>
      <w:bookmarkStart w:id="8" w:name="_Ref119391518"/>
      <w:bookmarkStart w:id="9" w:name="_Toc119397446"/>
    </w:p>
    <w:p w:rsidR="00D80199" w:rsidRPr="001C434F" w:rsidRDefault="00464876" w:rsidP="00464876">
      <w:pPr>
        <w:pStyle w:val="Heading2"/>
        <w:pBdr>
          <w:left w:val="single" w:sz="48" w:space="4" w:color="C0504D"/>
          <w:right w:val="single" w:sz="4" w:space="0" w:color="C0504D"/>
        </w:pBdr>
        <w:jc w:val="both"/>
        <w:rPr>
          <w:rFonts w:ascii="StobiSans Regular" w:hAnsi="StobiSans Regular"/>
          <w:i w:val="0"/>
        </w:rPr>
      </w:pPr>
      <w:r>
        <w:rPr>
          <w:rFonts w:ascii="StobiSans Regular" w:hAnsi="StobiSans Regular"/>
          <w:i w:val="0"/>
          <w:lang w:val="mk-MK"/>
        </w:rPr>
        <w:t xml:space="preserve">Табела 2  </w:t>
      </w:r>
      <w:r w:rsidR="00D80199" w:rsidRPr="001C434F">
        <w:rPr>
          <w:rFonts w:ascii="StobiSans Regular" w:hAnsi="StobiSans Regular"/>
          <w:i w:val="0"/>
        </w:rPr>
        <w:t>План за нови вработувања и пензионирања на инспектори</w:t>
      </w:r>
      <w:bookmarkEnd w:id="5"/>
      <w:bookmarkEnd w:id="6"/>
      <w:bookmarkEnd w:id="7"/>
      <w:bookmarkEnd w:id="8"/>
      <w:bookmarkEnd w:id="9"/>
    </w:p>
    <w:p w:rsidR="000D0AAB" w:rsidRPr="000D0AAB" w:rsidRDefault="000D0AAB" w:rsidP="00D26E64">
      <w:pPr>
        <w:spacing w:after="0"/>
        <w:jc w:val="both"/>
        <w:rPr>
          <w:sz w:val="24"/>
          <w:szCs w:val="24"/>
        </w:rPr>
      </w:pPr>
    </w:p>
    <w:tbl>
      <w:tblPr>
        <w:tblW w:w="9211" w:type="dxa"/>
        <w:tblInd w:w="113" w:type="dxa"/>
        <w:tblLayout w:type="fixed"/>
        <w:tblLook w:val="04A0"/>
      </w:tblPr>
      <w:tblGrid>
        <w:gridCol w:w="2405"/>
        <w:gridCol w:w="714"/>
        <w:gridCol w:w="704"/>
        <w:gridCol w:w="672"/>
        <w:gridCol w:w="894"/>
        <w:gridCol w:w="702"/>
        <w:gridCol w:w="852"/>
        <w:gridCol w:w="714"/>
        <w:gridCol w:w="702"/>
        <w:gridCol w:w="852"/>
      </w:tblGrid>
      <w:tr w:rsidR="00D80199" w:rsidRPr="001C434F" w:rsidTr="007D293D">
        <w:trPr>
          <w:trHeight w:val="455"/>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199" w:rsidRPr="001C434F" w:rsidRDefault="00D80199" w:rsidP="000D0AAB">
            <w:pPr>
              <w:spacing w:after="0" w:line="240" w:lineRule="auto"/>
              <w:rPr>
                <w:rFonts w:ascii="StobiSans Regular" w:hAnsi="StobiSans Regular"/>
                <w:i/>
                <w:iCs/>
                <w:color w:val="000000"/>
                <w:sz w:val="18"/>
                <w:szCs w:val="18"/>
              </w:rPr>
            </w:pPr>
            <w:r w:rsidRPr="001C434F">
              <w:rPr>
                <w:rFonts w:ascii="StobiSans Regular" w:hAnsi="StobiSans Regular"/>
                <w:i/>
                <w:iCs/>
                <w:color w:val="000000"/>
                <w:sz w:val="18"/>
                <w:szCs w:val="18"/>
              </w:rPr>
              <w:t>Вид</w:t>
            </w:r>
          </w:p>
        </w:tc>
        <w:tc>
          <w:tcPr>
            <w:tcW w:w="2090" w:type="dxa"/>
            <w:gridSpan w:val="3"/>
            <w:tcBorders>
              <w:top w:val="single" w:sz="4" w:space="0" w:color="auto"/>
              <w:left w:val="nil"/>
              <w:bottom w:val="single" w:sz="4" w:space="0" w:color="auto"/>
              <w:right w:val="single" w:sz="4" w:space="0" w:color="000000"/>
            </w:tcBorders>
            <w:shd w:val="clear" w:color="auto" w:fill="auto"/>
            <w:vAlign w:val="center"/>
            <w:hideMark/>
          </w:tcPr>
          <w:p w:rsidR="00D80199" w:rsidRPr="000D0AAB" w:rsidRDefault="00BE1898" w:rsidP="000D0AAB">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Раководител на Одделение за инспекциски надзор</w:t>
            </w:r>
          </w:p>
        </w:tc>
        <w:tc>
          <w:tcPr>
            <w:tcW w:w="2448" w:type="dxa"/>
            <w:gridSpan w:val="3"/>
            <w:tcBorders>
              <w:top w:val="single" w:sz="4" w:space="0" w:color="auto"/>
              <w:left w:val="nil"/>
              <w:bottom w:val="single" w:sz="4" w:space="0" w:color="auto"/>
              <w:right w:val="single" w:sz="4" w:space="0" w:color="000000"/>
            </w:tcBorders>
            <w:shd w:val="clear" w:color="auto" w:fill="auto"/>
            <w:vAlign w:val="center"/>
            <w:hideMark/>
          </w:tcPr>
          <w:p w:rsidR="00D80199" w:rsidRPr="000D0AAB" w:rsidRDefault="00EE4E44" w:rsidP="000D0AAB">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К</w:t>
            </w:r>
            <w:r w:rsidR="000D0AAB">
              <w:rPr>
                <w:rFonts w:ascii="StobiSans Regular" w:hAnsi="StobiSans Regular"/>
                <w:b/>
                <w:i/>
                <w:iCs/>
                <w:sz w:val="18"/>
                <w:szCs w:val="18"/>
                <w:lang w:val="mk-MK"/>
              </w:rPr>
              <w:t>омунален инспектор</w:t>
            </w:r>
          </w:p>
        </w:tc>
        <w:tc>
          <w:tcPr>
            <w:tcW w:w="2268" w:type="dxa"/>
            <w:gridSpan w:val="3"/>
            <w:tcBorders>
              <w:top w:val="single" w:sz="4" w:space="0" w:color="auto"/>
              <w:left w:val="nil"/>
              <w:bottom w:val="single" w:sz="4" w:space="0" w:color="auto"/>
              <w:right w:val="single" w:sz="4" w:space="0" w:color="000000"/>
            </w:tcBorders>
            <w:shd w:val="clear" w:color="000000" w:fill="EBF1DE"/>
            <w:vAlign w:val="center"/>
            <w:hideMark/>
          </w:tcPr>
          <w:p w:rsidR="00D80199" w:rsidRPr="000D0AAB" w:rsidRDefault="00EE4E44" w:rsidP="000D0AAB">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И</w:t>
            </w:r>
            <w:r w:rsidR="000D0AAB" w:rsidRPr="000D0AAB">
              <w:rPr>
                <w:rFonts w:ascii="StobiSans Regular" w:hAnsi="StobiSans Regular"/>
                <w:b/>
                <w:i/>
                <w:iCs/>
                <w:sz w:val="18"/>
                <w:szCs w:val="18"/>
                <w:lang w:val="mk-MK"/>
              </w:rPr>
              <w:t>нспетктор за животна средина</w:t>
            </w:r>
          </w:p>
        </w:tc>
      </w:tr>
      <w:tr w:rsidR="00D80199" w:rsidRPr="001C434F" w:rsidTr="007D293D">
        <w:trPr>
          <w:trHeight w:val="23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D80199" w:rsidRPr="001C434F" w:rsidRDefault="00D80199" w:rsidP="000D0AAB">
            <w:pPr>
              <w:spacing w:after="0" w:line="240" w:lineRule="auto"/>
              <w:rPr>
                <w:rFonts w:ascii="StobiSans Regular" w:hAnsi="StobiSans Regular"/>
                <w:i/>
                <w:iCs/>
                <w:color w:val="000000"/>
                <w:sz w:val="18"/>
                <w:szCs w:val="18"/>
              </w:rPr>
            </w:pPr>
            <w:r w:rsidRPr="001C434F">
              <w:rPr>
                <w:rFonts w:ascii="StobiSans Regular" w:hAnsi="StobiSans Regular"/>
                <w:i/>
                <w:iCs/>
                <w:color w:val="000000"/>
                <w:sz w:val="18"/>
                <w:szCs w:val="18"/>
              </w:rPr>
              <w:t>Ниво-Звање/Возраст</w:t>
            </w:r>
          </w:p>
        </w:tc>
        <w:tc>
          <w:tcPr>
            <w:tcW w:w="714" w:type="dxa"/>
            <w:tcBorders>
              <w:top w:val="nil"/>
              <w:left w:val="nil"/>
              <w:bottom w:val="single" w:sz="4" w:space="0" w:color="auto"/>
              <w:right w:val="single" w:sz="4" w:space="0" w:color="auto"/>
            </w:tcBorders>
            <w:shd w:val="clear" w:color="000000" w:fill="EBF1DE"/>
            <w:noWrap/>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Враб.</w:t>
            </w:r>
          </w:p>
        </w:tc>
        <w:tc>
          <w:tcPr>
            <w:tcW w:w="704" w:type="dxa"/>
            <w:tcBorders>
              <w:top w:val="nil"/>
              <w:left w:val="nil"/>
              <w:bottom w:val="single" w:sz="4" w:space="0" w:color="auto"/>
              <w:right w:val="single" w:sz="4" w:space="0" w:color="auto"/>
            </w:tcBorders>
            <w:shd w:val="clear" w:color="auto" w:fill="C6D9F1"/>
            <w:noWrap/>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Пенз.</w:t>
            </w:r>
          </w:p>
        </w:tc>
        <w:tc>
          <w:tcPr>
            <w:tcW w:w="672" w:type="dxa"/>
            <w:tcBorders>
              <w:top w:val="nil"/>
              <w:left w:val="nil"/>
              <w:bottom w:val="single" w:sz="4" w:space="0" w:color="auto"/>
              <w:right w:val="single" w:sz="4" w:space="0" w:color="auto"/>
            </w:tcBorders>
            <w:shd w:val="clear" w:color="auto" w:fill="auto"/>
            <w:noWrap/>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Разлика</w:t>
            </w:r>
          </w:p>
        </w:tc>
        <w:tc>
          <w:tcPr>
            <w:tcW w:w="894" w:type="dxa"/>
            <w:tcBorders>
              <w:top w:val="nil"/>
              <w:left w:val="nil"/>
              <w:bottom w:val="single" w:sz="4" w:space="0" w:color="auto"/>
              <w:right w:val="single" w:sz="4" w:space="0" w:color="auto"/>
            </w:tcBorders>
            <w:shd w:val="clear" w:color="auto" w:fill="auto"/>
            <w:noWrap/>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Враб.</w:t>
            </w:r>
          </w:p>
        </w:tc>
        <w:tc>
          <w:tcPr>
            <w:tcW w:w="702" w:type="dxa"/>
            <w:tcBorders>
              <w:top w:val="nil"/>
              <w:left w:val="nil"/>
              <w:bottom w:val="single" w:sz="4" w:space="0" w:color="auto"/>
              <w:right w:val="single" w:sz="4" w:space="0" w:color="auto"/>
            </w:tcBorders>
            <w:shd w:val="clear" w:color="auto" w:fill="C6D9F1"/>
            <w:noWrap/>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Пенз.</w:t>
            </w:r>
          </w:p>
        </w:tc>
        <w:tc>
          <w:tcPr>
            <w:tcW w:w="852" w:type="dxa"/>
            <w:tcBorders>
              <w:top w:val="nil"/>
              <w:left w:val="nil"/>
              <w:bottom w:val="single" w:sz="4" w:space="0" w:color="auto"/>
              <w:right w:val="single" w:sz="4" w:space="0" w:color="auto"/>
            </w:tcBorders>
            <w:shd w:val="clear" w:color="auto" w:fill="auto"/>
            <w:noWrap/>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Разлика</w:t>
            </w:r>
          </w:p>
        </w:tc>
        <w:tc>
          <w:tcPr>
            <w:tcW w:w="714" w:type="dxa"/>
            <w:tcBorders>
              <w:top w:val="nil"/>
              <w:left w:val="nil"/>
              <w:bottom w:val="single" w:sz="4" w:space="0" w:color="auto"/>
              <w:right w:val="single" w:sz="4" w:space="0" w:color="auto"/>
            </w:tcBorders>
            <w:shd w:val="clear" w:color="000000" w:fill="EBF1DE"/>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Враб.</w:t>
            </w:r>
          </w:p>
        </w:tc>
        <w:tc>
          <w:tcPr>
            <w:tcW w:w="702" w:type="dxa"/>
            <w:tcBorders>
              <w:top w:val="nil"/>
              <w:left w:val="nil"/>
              <w:bottom w:val="single" w:sz="4" w:space="0" w:color="auto"/>
              <w:right w:val="single" w:sz="4" w:space="0" w:color="auto"/>
            </w:tcBorders>
            <w:shd w:val="clear" w:color="auto" w:fill="C6D9F1"/>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Пенз.</w:t>
            </w:r>
          </w:p>
        </w:tc>
        <w:tc>
          <w:tcPr>
            <w:tcW w:w="85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Разлика</w:t>
            </w:r>
          </w:p>
        </w:tc>
      </w:tr>
      <w:tr w:rsidR="00D80199" w:rsidRPr="001C434F" w:rsidTr="007D293D">
        <w:trPr>
          <w:trHeight w:val="23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D80199" w:rsidRPr="001C434F" w:rsidRDefault="00D80199" w:rsidP="000D0AAB">
            <w:pPr>
              <w:spacing w:after="0" w:line="240" w:lineRule="auto"/>
              <w:rPr>
                <w:rFonts w:ascii="StobiSans Regular" w:hAnsi="StobiSans Regular"/>
                <w:i/>
                <w:iCs/>
                <w:color w:val="000000"/>
                <w:sz w:val="18"/>
                <w:szCs w:val="18"/>
              </w:rPr>
            </w:pPr>
            <w:r w:rsidRPr="001C434F">
              <w:rPr>
                <w:rFonts w:ascii="StobiSans Regular" w:hAnsi="StobiSans Regular"/>
                <w:i/>
                <w:iCs/>
                <w:color w:val="000000"/>
                <w:sz w:val="18"/>
                <w:szCs w:val="18"/>
              </w:rPr>
              <w:t>Б1 – генерален инспектор</w:t>
            </w:r>
          </w:p>
        </w:tc>
        <w:tc>
          <w:tcPr>
            <w:tcW w:w="714" w:type="dxa"/>
            <w:tcBorders>
              <w:top w:val="nil"/>
              <w:left w:val="nil"/>
              <w:bottom w:val="single" w:sz="4" w:space="0" w:color="auto"/>
              <w:right w:val="single" w:sz="4" w:space="0" w:color="auto"/>
            </w:tcBorders>
            <w:shd w:val="clear" w:color="000000" w:fill="EBF1DE"/>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4" w:type="dxa"/>
            <w:tcBorders>
              <w:top w:val="nil"/>
              <w:left w:val="nil"/>
              <w:bottom w:val="single" w:sz="4" w:space="0" w:color="auto"/>
              <w:right w:val="single" w:sz="4" w:space="0" w:color="auto"/>
            </w:tcBorders>
            <w:shd w:val="clear" w:color="auto" w:fill="C6D9F1"/>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67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94"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14" w:type="dxa"/>
            <w:tcBorders>
              <w:top w:val="nil"/>
              <w:left w:val="nil"/>
              <w:bottom w:val="single" w:sz="4" w:space="0" w:color="auto"/>
              <w:right w:val="single" w:sz="4" w:space="0" w:color="auto"/>
            </w:tcBorders>
            <w:shd w:val="clear" w:color="000000" w:fill="EBF1DE"/>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r>
      <w:tr w:rsidR="00D80199" w:rsidRPr="001C434F" w:rsidTr="007D293D">
        <w:trPr>
          <w:trHeight w:val="23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D80199" w:rsidRPr="001C434F" w:rsidRDefault="00D80199" w:rsidP="000D0AAB">
            <w:pPr>
              <w:spacing w:after="0" w:line="240" w:lineRule="auto"/>
              <w:rPr>
                <w:rFonts w:ascii="StobiSans Regular" w:hAnsi="StobiSans Regular"/>
                <w:i/>
                <w:iCs/>
                <w:color w:val="000000"/>
                <w:sz w:val="18"/>
                <w:szCs w:val="18"/>
              </w:rPr>
            </w:pPr>
            <w:r w:rsidRPr="001C434F">
              <w:rPr>
                <w:rFonts w:ascii="StobiSans Regular" w:hAnsi="StobiSans Regular"/>
                <w:i/>
                <w:iCs/>
                <w:color w:val="000000"/>
                <w:sz w:val="18"/>
                <w:szCs w:val="18"/>
              </w:rPr>
              <w:t>Б2 – главен инспектор</w:t>
            </w:r>
          </w:p>
        </w:tc>
        <w:tc>
          <w:tcPr>
            <w:tcW w:w="714" w:type="dxa"/>
            <w:tcBorders>
              <w:top w:val="nil"/>
              <w:left w:val="nil"/>
              <w:bottom w:val="single" w:sz="4" w:space="0" w:color="auto"/>
              <w:right w:val="single" w:sz="4" w:space="0" w:color="auto"/>
            </w:tcBorders>
            <w:shd w:val="clear" w:color="000000" w:fill="EBF1DE"/>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4" w:type="dxa"/>
            <w:tcBorders>
              <w:top w:val="nil"/>
              <w:left w:val="nil"/>
              <w:bottom w:val="single" w:sz="4" w:space="0" w:color="auto"/>
              <w:right w:val="single" w:sz="4" w:space="0" w:color="auto"/>
            </w:tcBorders>
            <w:shd w:val="clear" w:color="auto" w:fill="C6D9F1"/>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67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94"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14" w:type="dxa"/>
            <w:tcBorders>
              <w:top w:val="nil"/>
              <w:left w:val="nil"/>
              <w:bottom w:val="single" w:sz="4" w:space="0" w:color="auto"/>
              <w:right w:val="single" w:sz="4" w:space="0" w:color="auto"/>
            </w:tcBorders>
            <w:shd w:val="clear" w:color="000000" w:fill="EBF1DE"/>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r>
      <w:tr w:rsidR="00D80199" w:rsidRPr="001C434F" w:rsidTr="007D293D">
        <w:trPr>
          <w:trHeight w:val="23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D80199" w:rsidRPr="001C434F" w:rsidRDefault="00D80199" w:rsidP="000D0AAB">
            <w:pPr>
              <w:spacing w:after="0" w:line="240" w:lineRule="auto"/>
              <w:rPr>
                <w:rFonts w:ascii="StobiSans Regular" w:hAnsi="StobiSans Regular"/>
                <w:i/>
                <w:iCs/>
                <w:color w:val="000000"/>
                <w:sz w:val="18"/>
                <w:szCs w:val="18"/>
              </w:rPr>
            </w:pPr>
            <w:r w:rsidRPr="001C434F">
              <w:rPr>
                <w:rFonts w:ascii="StobiSans Regular" w:hAnsi="StobiSans Regular"/>
                <w:i/>
                <w:iCs/>
                <w:color w:val="000000"/>
                <w:sz w:val="18"/>
                <w:szCs w:val="18"/>
              </w:rPr>
              <w:t>Б3 – пом. глав. инспектор</w:t>
            </w:r>
          </w:p>
        </w:tc>
        <w:tc>
          <w:tcPr>
            <w:tcW w:w="714" w:type="dxa"/>
            <w:tcBorders>
              <w:top w:val="nil"/>
              <w:left w:val="nil"/>
              <w:bottom w:val="single" w:sz="4" w:space="0" w:color="auto"/>
              <w:right w:val="single" w:sz="4" w:space="0" w:color="auto"/>
            </w:tcBorders>
            <w:shd w:val="clear" w:color="000000" w:fill="EBF1DE"/>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4" w:type="dxa"/>
            <w:tcBorders>
              <w:top w:val="nil"/>
              <w:left w:val="nil"/>
              <w:bottom w:val="single" w:sz="4" w:space="0" w:color="auto"/>
              <w:right w:val="single" w:sz="4" w:space="0" w:color="auto"/>
            </w:tcBorders>
            <w:shd w:val="clear" w:color="auto" w:fill="C6D9F1"/>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67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94"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14" w:type="dxa"/>
            <w:tcBorders>
              <w:top w:val="nil"/>
              <w:left w:val="nil"/>
              <w:bottom w:val="single" w:sz="4" w:space="0" w:color="auto"/>
              <w:right w:val="single" w:sz="4" w:space="0" w:color="auto"/>
            </w:tcBorders>
            <w:shd w:val="clear" w:color="000000" w:fill="EBF1DE"/>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r>
      <w:tr w:rsidR="00D80199" w:rsidRPr="001C434F" w:rsidTr="007D293D">
        <w:trPr>
          <w:trHeight w:val="23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D80199" w:rsidRPr="001C434F" w:rsidRDefault="00D80199" w:rsidP="000D0AAB">
            <w:pPr>
              <w:spacing w:after="0" w:line="240" w:lineRule="auto"/>
              <w:rPr>
                <w:rFonts w:ascii="StobiSans Regular" w:hAnsi="StobiSans Regular"/>
                <w:i/>
                <w:iCs/>
                <w:color w:val="000000"/>
                <w:sz w:val="18"/>
                <w:szCs w:val="18"/>
              </w:rPr>
            </w:pPr>
            <w:r w:rsidRPr="001C434F">
              <w:rPr>
                <w:rFonts w:ascii="StobiSans Regular" w:hAnsi="StobiSans Regular"/>
                <w:i/>
                <w:iCs/>
                <w:color w:val="000000"/>
                <w:sz w:val="18"/>
                <w:szCs w:val="18"/>
              </w:rPr>
              <w:t>Б4 – виш инспектор</w:t>
            </w:r>
          </w:p>
        </w:tc>
        <w:tc>
          <w:tcPr>
            <w:tcW w:w="714" w:type="dxa"/>
            <w:tcBorders>
              <w:top w:val="nil"/>
              <w:left w:val="nil"/>
              <w:bottom w:val="single" w:sz="4" w:space="0" w:color="auto"/>
              <w:right w:val="single" w:sz="4" w:space="0" w:color="auto"/>
            </w:tcBorders>
            <w:shd w:val="clear" w:color="000000" w:fill="EBF1DE"/>
            <w:vAlign w:val="center"/>
            <w:hideMark/>
          </w:tcPr>
          <w:p w:rsidR="00D80199" w:rsidRPr="007D293D" w:rsidRDefault="007D293D"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704" w:type="dxa"/>
            <w:tcBorders>
              <w:top w:val="nil"/>
              <w:left w:val="nil"/>
              <w:bottom w:val="single" w:sz="4" w:space="0" w:color="auto"/>
              <w:right w:val="single" w:sz="4" w:space="0" w:color="auto"/>
            </w:tcBorders>
            <w:shd w:val="clear" w:color="auto" w:fill="C6D9F1"/>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672" w:type="dxa"/>
            <w:tcBorders>
              <w:top w:val="nil"/>
              <w:left w:val="nil"/>
              <w:bottom w:val="single" w:sz="4" w:space="0" w:color="auto"/>
              <w:right w:val="single" w:sz="4" w:space="0" w:color="auto"/>
            </w:tcBorders>
            <w:shd w:val="clear" w:color="auto" w:fill="auto"/>
            <w:vAlign w:val="center"/>
            <w:hideMark/>
          </w:tcPr>
          <w:p w:rsidR="00D80199" w:rsidRPr="00BE1898" w:rsidRDefault="00BE1898"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894"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14" w:type="dxa"/>
            <w:tcBorders>
              <w:top w:val="nil"/>
              <w:left w:val="nil"/>
              <w:bottom w:val="single" w:sz="4" w:space="0" w:color="auto"/>
              <w:right w:val="single" w:sz="4" w:space="0" w:color="auto"/>
            </w:tcBorders>
            <w:shd w:val="clear" w:color="000000" w:fill="EBF1DE"/>
            <w:vAlign w:val="center"/>
            <w:hideMark/>
          </w:tcPr>
          <w:p w:rsidR="00D80199" w:rsidRPr="00BE1898" w:rsidRDefault="00BE1898"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702" w:type="dxa"/>
            <w:tcBorders>
              <w:top w:val="nil"/>
              <w:left w:val="nil"/>
              <w:bottom w:val="single" w:sz="4" w:space="0" w:color="auto"/>
              <w:right w:val="single" w:sz="4" w:space="0" w:color="auto"/>
            </w:tcBorders>
            <w:shd w:val="clear" w:color="auto" w:fill="C6D9F1"/>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1</w:t>
            </w:r>
          </w:p>
        </w:tc>
      </w:tr>
      <w:tr w:rsidR="00D80199" w:rsidRPr="001C434F" w:rsidTr="007D293D">
        <w:trPr>
          <w:trHeight w:val="23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D80199" w:rsidRPr="001C434F" w:rsidRDefault="00D80199" w:rsidP="000D0AAB">
            <w:pPr>
              <w:spacing w:after="0" w:line="240" w:lineRule="auto"/>
              <w:rPr>
                <w:rFonts w:ascii="StobiSans Regular" w:hAnsi="StobiSans Regular"/>
                <w:i/>
                <w:iCs/>
                <w:color w:val="000000"/>
                <w:sz w:val="18"/>
                <w:szCs w:val="18"/>
              </w:rPr>
            </w:pPr>
            <w:r w:rsidRPr="001C434F">
              <w:rPr>
                <w:rFonts w:ascii="StobiSans Regular" w:hAnsi="StobiSans Regular"/>
                <w:i/>
                <w:iCs/>
                <w:color w:val="000000"/>
                <w:sz w:val="18"/>
                <w:szCs w:val="18"/>
              </w:rPr>
              <w:t xml:space="preserve">В1 – советник </w:t>
            </w:r>
            <w:r w:rsidRPr="001C434F">
              <w:rPr>
                <w:rFonts w:ascii="StobiSans Regular" w:hAnsi="StobiSans Regular"/>
                <w:i/>
                <w:iCs/>
                <w:color w:val="000000"/>
                <w:sz w:val="18"/>
                <w:szCs w:val="18"/>
              </w:rPr>
              <w:lastRenderedPageBreak/>
              <w:t xml:space="preserve">инспектор </w:t>
            </w:r>
          </w:p>
        </w:tc>
        <w:tc>
          <w:tcPr>
            <w:tcW w:w="714" w:type="dxa"/>
            <w:tcBorders>
              <w:top w:val="nil"/>
              <w:left w:val="nil"/>
              <w:bottom w:val="single" w:sz="4" w:space="0" w:color="auto"/>
              <w:right w:val="single" w:sz="4" w:space="0" w:color="auto"/>
            </w:tcBorders>
            <w:shd w:val="clear" w:color="000000" w:fill="EBF1DE"/>
            <w:vAlign w:val="center"/>
            <w:hideMark/>
          </w:tcPr>
          <w:p w:rsidR="00D80199" w:rsidRPr="007D293D" w:rsidRDefault="007D293D"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lastRenderedPageBreak/>
              <w:t>0</w:t>
            </w:r>
          </w:p>
        </w:tc>
        <w:tc>
          <w:tcPr>
            <w:tcW w:w="704" w:type="dxa"/>
            <w:tcBorders>
              <w:top w:val="nil"/>
              <w:left w:val="nil"/>
              <w:bottom w:val="single" w:sz="4" w:space="0" w:color="auto"/>
              <w:right w:val="single" w:sz="4" w:space="0" w:color="auto"/>
            </w:tcBorders>
            <w:shd w:val="clear" w:color="auto" w:fill="C6D9F1"/>
            <w:vAlign w:val="center"/>
            <w:hideMark/>
          </w:tcPr>
          <w:p w:rsidR="00D80199" w:rsidRPr="007D293D" w:rsidRDefault="007D293D"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67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94" w:type="dxa"/>
            <w:tcBorders>
              <w:top w:val="nil"/>
              <w:left w:val="nil"/>
              <w:bottom w:val="single" w:sz="4" w:space="0" w:color="auto"/>
              <w:right w:val="single" w:sz="4" w:space="0" w:color="auto"/>
            </w:tcBorders>
            <w:shd w:val="clear" w:color="auto" w:fill="auto"/>
            <w:vAlign w:val="center"/>
            <w:hideMark/>
          </w:tcPr>
          <w:p w:rsidR="00D80199" w:rsidRPr="00BE1898" w:rsidRDefault="00BE1898"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702" w:type="dxa"/>
            <w:tcBorders>
              <w:top w:val="nil"/>
              <w:left w:val="nil"/>
              <w:bottom w:val="single" w:sz="4" w:space="0" w:color="auto"/>
              <w:right w:val="single" w:sz="4" w:space="0" w:color="auto"/>
            </w:tcBorders>
            <w:shd w:val="clear" w:color="auto" w:fill="C6D9F1"/>
            <w:vAlign w:val="center"/>
            <w:hideMark/>
          </w:tcPr>
          <w:p w:rsidR="00D80199" w:rsidRPr="00BE1898" w:rsidRDefault="00BE1898"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85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14" w:type="dxa"/>
            <w:tcBorders>
              <w:top w:val="nil"/>
              <w:left w:val="nil"/>
              <w:bottom w:val="single" w:sz="4" w:space="0" w:color="auto"/>
              <w:right w:val="single" w:sz="4" w:space="0" w:color="auto"/>
            </w:tcBorders>
            <w:shd w:val="clear" w:color="000000" w:fill="EBF1DE"/>
            <w:vAlign w:val="center"/>
            <w:hideMark/>
          </w:tcPr>
          <w:p w:rsidR="00D80199" w:rsidRPr="00BE1898" w:rsidRDefault="00BE1898"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702" w:type="dxa"/>
            <w:tcBorders>
              <w:top w:val="nil"/>
              <w:left w:val="nil"/>
              <w:bottom w:val="single" w:sz="4" w:space="0" w:color="auto"/>
              <w:right w:val="single" w:sz="4" w:space="0" w:color="auto"/>
            </w:tcBorders>
            <w:shd w:val="clear" w:color="auto" w:fill="C6D9F1"/>
            <w:vAlign w:val="center"/>
            <w:hideMark/>
          </w:tcPr>
          <w:p w:rsidR="00D80199" w:rsidRPr="00BE1898" w:rsidRDefault="00BE1898"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85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r>
      <w:tr w:rsidR="00D80199" w:rsidRPr="001C434F" w:rsidTr="007D293D">
        <w:trPr>
          <w:trHeight w:val="23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D80199" w:rsidRPr="001C434F" w:rsidRDefault="00D80199" w:rsidP="000D0AAB">
            <w:pPr>
              <w:spacing w:after="0" w:line="240" w:lineRule="auto"/>
              <w:rPr>
                <w:rFonts w:ascii="StobiSans Regular" w:hAnsi="StobiSans Regular"/>
                <w:i/>
                <w:iCs/>
                <w:color w:val="000000"/>
                <w:sz w:val="18"/>
                <w:szCs w:val="18"/>
              </w:rPr>
            </w:pPr>
            <w:r w:rsidRPr="001C434F">
              <w:rPr>
                <w:rFonts w:ascii="StobiSans Regular" w:hAnsi="StobiSans Regular"/>
                <w:i/>
                <w:iCs/>
                <w:color w:val="000000"/>
                <w:sz w:val="18"/>
                <w:szCs w:val="18"/>
              </w:rPr>
              <w:lastRenderedPageBreak/>
              <w:t>В2 – самостоен инспектор</w:t>
            </w:r>
          </w:p>
        </w:tc>
        <w:tc>
          <w:tcPr>
            <w:tcW w:w="714" w:type="dxa"/>
            <w:tcBorders>
              <w:top w:val="nil"/>
              <w:left w:val="nil"/>
              <w:bottom w:val="single" w:sz="4" w:space="0" w:color="auto"/>
              <w:right w:val="single" w:sz="4" w:space="0" w:color="auto"/>
            </w:tcBorders>
            <w:shd w:val="clear" w:color="000000" w:fill="EBF1DE"/>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4" w:type="dxa"/>
            <w:tcBorders>
              <w:top w:val="nil"/>
              <w:left w:val="nil"/>
              <w:bottom w:val="single" w:sz="4" w:space="0" w:color="auto"/>
              <w:right w:val="single" w:sz="4" w:space="0" w:color="auto"/>
            </w:tcBorders>
            <w:shd w:val="clear" w:color="auto" w:fill="C6D9F1"/>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67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94"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14" w:type="dxa"/>
            <w:tcBorders>
              <w:top w:val="nil"/>
              <w:left w:val="nil"/>
              <w:bottom w:val="single" w:sz="4" w:space="0" w:color="auto"/>
              <w:right w:val="single" w:sz="4" w:space="0" w:color="auto"/>
            </w:tcBorders>
            <w:shd w:val="clear" w:color="000000" w:fill="EBF1DE"/>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r>
      <w:tr w:rsidR="00D80199" w:rsidRPr="001C434F" w:rsidTr="007D293D">
        <w:trPr>
          <w:trHeight w:val="23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D80199" w:rsidRPr="001C434F" w:rsidRDefault="00D80199" w:rsidP="000D0AAB">
            <w:pPr>
              <w:spacing w:after="0" w:line="240" w:lineRule="auto"/>
              <w:rPr>
                <w:rFonts w:ascii="StobiSans Regular" w:hAnsi="StobiSans Regular"/>
                <w:i/>
                <w:iCs/>
                <w:color w:val="000000"/>
                <w:sz w:val="18"/>
                <w:szCs w:val="18"/>
              </w:rPr>
            </w:pPr>
            <w:r w:rsidRPr="001C434F">
              <w:rPr>
                <w:rFonts w:ascii="StobiSans Regular" w:hAnsi="StobiSans Regular"/>
                <w:i/>
                <w:iCs/>
                <w:color w:val="000000"/>
                <w:sz w:val="18"/>
                <w:szCs w:val="18"/>
              </w:rPr>
              <w:t>В3 – помошник инспектор</w:t>
            </w:r>
          </w:p>
        </w:tc>
        <w:tc>
          <w:tcPr>
            <w:tcW w:w="714" w:type="dxa"/>
            <w:tcBorders>
              <w:top w:val="nil"/>
              <w:left w:val="nil"/>
              <w:bottom w:val="single" w:sz="4" w:space="0" w:color="auto"/>
              <w:right w:val="single" w:sz="4" w:space="0" w:color="auto"/>
            </w:tcBorders>
            <w:shd w:val="clear" w:color="000000" w:fill="EBF1DE"/>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4" w:type="dxa"/>
            <w:tcBorders>
              <w:top w:val="nil"/>
              <w:left w:val="nil"/>
              <w:bottom w:val="single" w:sz="4" w:space="0" w:color="auto"/>
              <w:right w:val="single" w:sz="4" w:space="0" w:color="auto"/>
            </w:tcBorders>
            <w:shd w:val="clear" w:color="auto" w:fill="C6D9F1"/>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67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94"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14" w:type="dxa"/>
            <w:tcBorders>
              <w:top w:val="nil"/>
              <w:left w:val="nil"/>
              <w:bottom w:val="single" w:sz="4" w:space="0" w:color="auto"/>
              <w:right w:val="single" w:sz="4" w:space="0" w:color="auto"/>
            </w:tcBorders>
            <w:shd w:val="clear" w:color="000000" w:fill="EBF1DE"/>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r>
      <w:tr w:rsidR="00D80199" w:rsidRPr="001C434F" w:rsidTr="007D293D">
        <w:trPr>
          <w:trHeight w:val="23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D80199" w:rsidRPr="001C434F" w:rsidRDefault="00D80199" w:rsidP="000D0AAB">
            <w:pPr>
              <w:spacing w:after="0" w:line="240" w:lineRule="auto"/>
              <w:rPr>
                <w:rFonts w:ascii="StobiSans Regular" w:hAnsi="StobiSans Regular"/>
                <w:i/>
                <w:iCs/>
                <w:color w:val="000000"/>
                <w:sz w:val="18"/>
                <w:szCs w:val="18"/>
              </w:rPr>
            </w:pPr>
            <w:r w:rsidRPr="001C434F">
              <w:rPr>
                <w:rFonts w:ascii="StobiSans Regular" w:hAnsi="StobiSans Regular"/>
                <w:i/>
                <w:iCs/>
                <w:color w:val="000000"/>
                <w:sz w:val="18"/>
                <w:szCs w:val="18"/>
              </w:rPr>
              <w:t>В4 – помлад инспектор</w:t>
            </w:r>
          </w:p>
        </w:tc>
        <w:tc>
          <w:tcPr>
            <w:tcW w:w="714" w:type="dxa"/>
            <w:tcBorders>
              <w:top w:val="nil"/>
              <w:left w:val="nil"/>
              <w:bottom w:val="single" w:sz="4" w:space="0" w:color="auto"/>
              <w:right w:val="single" w:sz="4" w:space="0" w:color="auto"/>
            </w:tcBorders>
            <w:shd w:val="clear" w:color="000000" w:fill="EBF1DE"/>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4" w:type="dxa"/>
            <w:tcBorders>
              <w:top w:val="nil"/>
              <w:left w:val="nil"/>
              <w:bottom w:val="single" w:sz="4" w:space="0" w:color="auto"/>
              <w:right w:val="single" w:sz="4" w:space="0" w:color="auto"/>
            </w:tcBorders>
            <w:shd w:val="clear" w:color="auto" w:fill="C6D9F1"/>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672"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94" w:type="dxa"/>
            <w:tcBorders>
              <w:top w:val="nil"/>
              <w:left w:val="nil"/>
              <w:bottom w:val="single" w:sz="4" w:space="0" w:color="auto"/>
              <w:right w:val="single" w:sz="4" w:space="0" w:color="auto"/>
            </w:tcBorders>
            <w:shd w:val="clear" w:color="auto" w:fill="auto"/>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D80199" w:rsidRPr="00BE1898" w:rsidRDefault="00BE1898"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852" w:type="dxa"/>
            <w:tcBorders>
              <w:top w:val="nil"/>
              <w:left w:val="nil"/>
              <w:bottom w:val="single" w:sz="4" w:space="0" w:color="auto"/>
              <w:right w:val="single" w:sz="4" w:space="0" w:color="auto"/>
            </w:tcBorders>
            <w:shd w:val="clear" w:color="auto" w:fill="auto"/>
            <w:vAlign w:val="center"/>
            <w:hideMark/>
          </w:tcPr>
          <w:p w:rsidR="00D80199" w:rsidRPr="00BE1898" w:rsidRDefault="00BE1898" w:rsidP="00BE1898">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714" w:type="dxa"/>
            <w:tcBorders>
              <w:top w:val="nil"/>
              <w:left w:val="nil"/>
              <w:bottom w:val="single" w:sz="4" w:space="0" w:color="auto"/>
              <w:right w:val="single" w:sz="4" w:space="0" w:color="auto"/>
            </w:tcBorders>
            <w:shd w:val="clear" w:color="000000" w:fill="EBF1DE"/>
            <w:vAlign w:val="center"/>
            <w:hideMark/>
          </w:tcPr>
          <w:p w:rsidR="00D80199" w:rsidRPr="001C434F" w:rsidRDefault="00D80199"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D80199" w:rsidRPr="00BE1898" w:rsidRDefault="00BE1898"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852" w:type="dxa"/>
            <w:tcBorders>
              <w:top w:val="nil"/>
              <w:left w:val="nil"/>
              <w:bottom w:val="single" w:sz="4" w:space="0" w:color="auto"/>
              <w:right w:val="single" w:sz="4" w:space="0" w:color="auto"/>
            </w:tcBorders>
            <w:shd w:val="clear" w:color="auto" w:fill="auto"/>
            <w:vAlign w:val="center"/>
            <w:hideMark/>
          </w:tcPr>
          <w:p w:rsidR="00D80199" w:rsidRPr="00BE1898" w:rsidRDefault="00BE1898"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r>
      <w:tr w:rsidR="00D80199" w:rsidRPr="00B66276" w:rsidTr="007D293D">
        <w:trPr>
          <w:trHeight w:val="312"/>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D80199" w:rsidRPr="001C434F" w:rsidRDefault="00D80199" w:rsidP="000D0AAB">
            <w:pPr>
              <w:spacing w:after="0" w:line="240" w:lineRule="auto"/>
              <w:jc w:val="right"/>
              <w:rPr>
                <w:rFonts w:ascii="StobiSans Regular" w:hAnsi="StobiSans Regular"/>
                <w:i/>
                <w:iCs/>
                <w:color w:val="000000"/>
                <w:sz w:val="18"/>
                <w:szCs w:val="18"/>
              </w:rPr>
            </w:pPr>
            <w:r w:rsidRPr="001C434F">
              <w:rPr>
                <w:rFonts w:ascii="StobiSans Regular" w:hAnsi="StobiSans Regular"/>
                <w:i/>
                <w:iCs/>
                <w:color w:val="000000"/>
                <w:sz w:val="18"/>
                <w:szCs w:val="18"/>
              </w:rPr>
              <w:t>Вкупно</w:t>
            </w:r>
          </w:p>
        </w:tc>
        <w:tc>
          <w:tcPr>
            <w:tcW w:w="714" w:type="dxa"/>
            <w:tcBorders>
              <w:top w:val="nil"/>
              <w:left w:val="nil"/>
              <w:bottom w:val="single" w:sz="4" w:space="0" w:color="auto"/>
              <w:right w:val="single" w:sz="4" w:space="0" w:color="auto"/>
            </w:tcBorders>
            <w:shd w:val="clear" w:color="000000" w:fill="EBF1DE"/>
            <w:vAlign w:val="center"/>
            <w:hideMark/>
          </w:tcPr>
          <w:p w:rsidR="00D80199" w:rsidRPr="00BE1898" w:rsidRDefault="00BE1898" w:rsidP="000D0AAB">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0</w:t>
            </w:r>
          </w:p>
        </w:tc>
        <w:tc>
          <w:tcPr>
            <w:tcW w:w="704" w:type="dxa"/>
            <w:tcBorders>
              <w:top w:val="nil"/>
              <w:left w:val="nil"/>
              <w:bottom w:val="single" w:sz="4" w:space="0" w:color="auto"/>
              <w:right w:val="single" w:sz="4" w:space="0" w:color="auto"/>
            </w:tcBorders>
            <w:shd w:val="clear" w:color="auto" w:fill="C6D9F1"/>
            <w:vAlign w:val="center"/>
            <w:hideMark/>
          </w:tcPr>
          <w:p w:rsidR="00D80199" w:rsidRPr="00BE1898" w:rsidRDefault="00BE1898" w:rsidP="000D0AAB">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0</w:t>
            </w:r>
          </w:p>
        </w:tc>
        <w:tc>
          <w:tcPr>
            <w:tcW w:w="672" w:type="dxa"/>
            <w:tcBorders>
              <w:top w:val="nil"/>
              <w:left w:val="nil"/>
              <w:bottom w:val="single" w:sz="4" w:space="0" w:color="auto"/>
              <w:right w:val="single" w:sz="4" w:space="0" w:color="auto"/>
            </w:tcBorders>
            <w:shd w:val="clear" w:color="000000" w:fill="EBF1DE"/>
            <w:vAlign w:val="center"/>
            <w:hideMark/>
          </w:tcPr>
          <w:p w:rsidR="00D80199" w:rsidRPr="00BE1898" w:rsidRDefault="00BE1898" w:rsidP="000D0AAB">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0</w:t>
            </w:r>
          </w:p>
        </w:tc>
        <w:tc>
          <w:tcPr>
            <w:tcW w:w="894" w:type="dxa"/>
            <w:tcBorders>
              <w:top w:val="nil"/>
              <w:left w:val="nil"/>
              <w:bottom w:val="single" w:sz="4" w:space="0" w:color="auto"/>
              <w:right w:val="single" w:sz="4" w:space="0" w:color="auto"/>
            </w:tcBorders>
            <w:shd w:val="clear" w:color="000000" w:fill="EBF1DE"/>
            <w:vAlign w:val="center"/>
            <w:hideMark/>
          </w:tcPr>
          <w:p w:rsidR="00D80199" w:rsidRPr="00BE1898" w:rsidRDefault="00BE1898" w:rsidP="000D0AAB">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0</w:t>
            </w:r>
          </w:p>
        </w:tc>
        <w:tc>
          <w:tcPr>
            <w:tcW w:w="702" w:type="dxa"/>
            <w:tcBorders>
              <w:top w:val="nil"/>
              <w:left w:val="nil"/>
              <w:bottom w:val="single" w:sz="4" w:space="0" w:color="auto"/>
              <w:right w:val="single" w:sz="4" w:space="0" w:color="auto"/>
            </w:tcBorders>
            <w:shd w:val="clear" w:color="auto" w:fill="C6D9F1"/>
            <w:vAlign w:val="center"/>
            <w:hideMark/>
          </w:tcPr>
          <w:p w:rsidR="00D80199" w:rsidRPr="00BE1898" w:rsidRDefault="00BE1898" w:rsidP="000D0AAB">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0</w:t>
            </w:r>
          </w:p>
        </w:tc>
        <w:tc>
          <w:tcPr>
            <w:tcW w:w="852" w:type="dxa"/>
            <w:tcBorders>
              <w:top w:val="nil"/>
              <w:left w:val="nil"/>
              <w:bottom w:val="single" w:sz="4" w:space="0" w:color="auto"/>
              <w:right w:val="single" w:sz="4" w:space="0" w:color="auto"/>
            </w:tcBorders>
            <w:shd w:val="clear" w:color="000000" w:fill="EBF1DE"/>
            <w:vAlign w:val="center"/>
            <w:hideMark/>
          </w:tcPr>
          <w:p w:rsidR="00D80199" w:rsidRPr="00BE1898" w:rsidRDefault="00BE1898" w:rsidP="000D0AAB">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0</w:t>
            </w:r>
          </w:p>
        </w:tc>
        <w:tc>
          <w:tcPr>
            <w:tcW w:w="714" w:type="dxa"/>
            <w:tcBorders>
              <w:top w:val="nil"/>
              <w:left w:val="nil"/>
              <w:bottom w:val="single" w:sz="4" w:space="0" w:color="auto"/>
              <w:right w:val="single" w:sz="4" w:space="0" w:color="auto"/>
            </w:tcBorders>
            <w:shd w:val="clear" w:color="000000" w:fill="EBF1DE"/>
            <w:vAlign w:val="center"/>
            <w:hideMark/>
          </w:tcPr>
          <w:p w:rsidR="00D80199" w:rsidRPr="00BE1898" w:rsidRDefault="00BE1898" w:rsidP="000D0AAB">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0</w:t>
            </w:r>
          </w:p>
        </w:tc>
        <w:tc>
          <w:tcPr>
            <w:tcW w:w="702" w:type="dxa"/>
            <w:tcBorders>
              <w:top w:val="nil"/>
              <w:left w:val="nil"/>
              <w:bottom w:val="single" w:sz="4" w:space="0" w:color="auto"/>
              <w:right w:val="single" w:sz="4" w:space="0" w:color="auto"/>
            </w:tcBorders>
            <w:shd w:val="clear" w:color="auto" w:fill="C6D9F1"/>
            <w:vAlign w:val="center"/>
            <w:hideMark/>
          </w:tcPr>
          <w:p w:rsidR="00D80199" w:rsidRPr="00BE1898" w:rsidRDefault="00BE1898" w:rsidP="000D0AAB">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0</w:t>
            </w:r>
          </w:p>
        </w:tc>
        <w:tc>
          <w:tcPr>
            <w:tcW w:w="852" w:type="dxa"/>
            <w:tcBorders>
              <w:top w:val="nil"/>
              <w:left w:val="nil"/>
              <w:bottom w:val="single" w:sz="4" w:space="0" w:color="auto"/>
              <w:right w:val="single" w:sz="4" w:space="0" w:color="auto"/>
            </w:tcBorders>
            <w:shd w:val="clear" w:color="000000" w:fill="EBF1DE"/>
            <w:vAlign w:val="center"/>
            <w:hideMark/>
          </w:tcPr>
          <w:p w:rsidR="00D80199" w:rsidRPr="00B66276" w:rsidRDefault="00D80199" w:rsidP="000D0AAB">
            <w:pPr>
              <w:spacing w:after="0" w:line="240" w:lineRule="auto"/>
              <w:jc w:val="center"/>
              <w:rPr>
                <w:rFonts w:ascii="StobiSans Regular" w:hAnsi="StobiSans Regular"/>
                <w:b/>
                <w:i/>
                <w:iCs/>
                <w:sz w:val="18"/>
                <w:szCs w:val="18"/>
              </w:rPr>
            </w:pPr>
            <w:r w:rsidRPr="00B66276">
              <w:rPr>
                <w:rFonts w:ascii="StobiSans Regular" w:hAnsi="StobiSans Regular"/>
                <w:b/>
                <w:i/>
                <w:iCs/>
                <w:sz w:val="18"/>
                <w:szCs w:val="18"/>
              </w:rPr>
              <w:t>0</w:t>
            </w:r>
          </w:p>
        </w:tc>
      </w:tr>
    </w:tbl>
    <w:p w:rsidR="00D80199" w:rsidRDefault="00D80199" w:rsidP="00D26E64">
      <w:pPr>
        <w:spacing w:after="0"/>
        <w:jc w:val="both"/>
        <w:rPr>
          <w:sz w:val="24"/>
          <w:szCs w:val="24"/>
          <w:lang w:val="mk-MK"/>
        </w:rPr>
      </w:pPr>
    </w:p>
    <w:tbl>
      <w:tblPr>
        <w:tblW w:w="9211" w:type="dxa"/>
        <w:tblInd w:w="113" w:type="dxa"/>
        <w:tblLayout w:type="fixed"/>
        <w:tblLook w:val="04A0"/>
      </w:tblPr>
      <w:tblGrid>
        <w:gridCol w:w="2405"/>
        <w:gridCol w:w="714"/>
        <w:gridCol w:w="704"/>
        <w:gridCol w:w="672"/>
        <w:gridCol w:w="894"/>
        <w:gridCol w:w="702"/>
        <w:gridCol w:w="852"/>
        <w:gridCol w:w="714"/>
        <w:gridCol w:w="702"/>
        <w:gridCol w:w="852"/>
      </w:tblGrid>
      <w:tr w:rsidR="000D0AAB" w:rsidRPr="001C434F" w:rsidTr="000D0AAB">
        <w:trPr>
          <w:trHeight w:val="455"/>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AAB" w:rsidRPr="001C434F" w:rsidRDefault="000D0AAB" w:rsidP="000D0AAB">
            <w:pPr>
              <w:spacing w:after="0" w:line="240" w:lineRule="auto"/>
              <w:rPr>
                <w:rFonts w:ascii="StobiSans Regular" w:hAnsi="StobiSans Regular"/>
                <w:i/>
                <w:iCs/>
                <w:color w:val="000000"/>
                <w:sz w:val="18"/>
                <w:szCs w:val="18"/>
              </w:rPr>
            </w:pPr>
            <w:r w:rsidRPr="001C434F">
              <w:rPr>
                <w:rFonts w:ascii="StobiSans Regular" w:hAnsi="StobiSans Regular"/>
                <w:i/>
                <w:iCs/>
                <w:color w:val="000000"/>
                <w:sz w:val="18"/>
                <w:szCs w:val="18"/>
              </w:rPr>
              <w:t>Вид</w:t>
            </w:r>
          </w:p>
        </w:tc>
        <w:tc>
          <w:tcPr>
            <w:tcW w:w="2090" w:type="dxa"/>
            <w:gridSpan w:val="3"/>
            <w:tcBorders>
              <w:top w:val="single" w:sz="4" w:space="0" w:color="auto"/>
              <w:left w:val="nil"/>
              <w:bottom w:val="single" w:sz="4" w:space="0" w:color="auto"/>
              <w:right w:val="single" w:sz="4" w:space="0" w:color="000000"/>
            </w:tcBorders>
            <w:shd w:val="clear" w:color="auto" w:fill="auto"/>
            <w:vAlign w:val="center"/>
            <w:hideMark/>
          </w:tcPr>
          <w:p w:rsidR="000D0AAB" w:rsidRPr="000D0AAB" w:rsidRDefault="00EE4E44" w:rsidP="000D0AAB">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И</w:t>
            </w:r>
            <w:r w:rsidR="000D0AAB">
              <w:rPr>
                <w:rFonts w:ascii="StobiSans Regular" w:hAnsi="StobiSans Regular"/>
                <w:b/>
                <w:i/>
                <w:iCs/>
                <w:sz w:val="18"/>
                <w:szCs w:val="18"/>
                <w:lang w:val="mk-MK"/>
              </w:rPr>
              <w:t>нспектор за патен сообраќај</w:t>
            </w:r>
          </w:p>
        </w:tc>
        <w:tc>
          <w:tcPr>
            <w:tcW w:w="2448" w:type="dxa"/>
            <w:gridSpan w:val="3"/>
            <w:tcBorders>
              <w:top w:val="single" w:sz="4" w:space="0" w:color="auto"/>
              <w:left w:val="nil"/>
              <w:bottom w:val="single" w:sz="4" w:space="0" w:color="auto"/>
              <w:right w:val="single" w:sz="4" w:space="0" w:color="000000"/>
            </w:tcBorders>
            <w:shd w:val="clear" w:color="auto" w:fill="auto"/>
            <w:vAlign w:val="center"/>
            <w:hideMark/>
          </w:tcPr>
          <w:p w:rsidR="000D0AAB" w:rsidRPr="000D0AAB" w:rsidRDefault="00EE4E44" w:rsidP="000D0AAB">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Г</w:t>
            </w:r>
            <w:r w:rsidR="00BE1898">
              <w:rPr>
                <w:rFonts w:ascii="StobiSans Regular" w:hAnsi="StobiSans Regular"/>
                <w:b/>
                <w:i/>
                <w:iCs/>
                <w:sz w:val="18"/>
                <w:szCs w:val="18"/>
                <w:lang w:val="mk-MK"/>
              </w:rPr>
              <w:t>радежен инспектор</w:t>
            </w:r>
          </w:p>
        </w:tc>
        <w:tc>
          <w:tcPr>
            <w:tcW w:w="2268" w:type="dxa"/>
            <w:gridSpan w:val="3"/>
            <w:tcBorders>
              <w:top w:val="single" w:sz="4" w:space="0" w:color="auto"/>
              <w:left w:val="nil"/>
              <w:bottom w:val="single" w:sz="4" w:space="0" w:color="auto"/>
              <w:right w:val="single" w:sz="4" w:space="0" w:color="000000"/>
            </w:tcBorders>
            <w:shd w:val="clear" w:color="000000" w:fill="EBF1DE"/>
            <w:vAlign w:val="center"/>
            <w:hideMark/>
          </w:tcPr>
          <w:p w:rsidR="000D0AAB" w:rsidRPr="000D0AAB" w:rsidRDefault="00BE1898" w:rsidP="000D0AAB">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Вкупно</w:t>
            </w:r>
          </w:p>
        </w:tc>
      </w:tr>
      <w:tr w:rsidR="000D0AAB" w:rsidRPr="001C434F" w:rsidTr="000D0AAB">
        <w:trPr>
          <w:trHeight w:val="23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0D0AAB" w:rsidRPr="001C434F" w:rsidRDefault="000D0AAB" w:rsidP="000D0AAB">
            <w:pPr>
              <w:spacing w:after="0" w:line="240" w:lineRule="auto"/>
              <w:rPr>
                <w:rFonts w:ascii="StobiSans Regular" w:hAnsi="StobiSans Regular"/>
                <w:i/>
                <w:iCs/>
                <w:color w:val="000000"/>
                <w:sz w:val="18"/>
                <w:szCs w:val="18"/>
              </w:rPr>
            </w:pPr>
            <w:r w:rsidRPr="001C434F">
              <w:rPr>
                <w:rFonts w:ascii="StobiSans Regular" w:hAnsi="StobiSans Regular"/>
                <w:i/>
                <w:iCs/>
                <w:color w:val="000000"/>
                <w:sz w:val="18"/>
                <w:szCs w:val="18"/>
              </w:rPr>
              <w:t>Ниво-Звање/Возраст</w:t>
            </w:r>
          </w:p>
        </w:tc>
        <w:tc>
          <w:tcPr>
            <w:tcW w:w="714" w:type="dxa"/>
            <w:tcBorders>
              <w:top w:val="nil"/>
              <w:left w:val="nil"/>
              <w:bottom w:val="single" w:sz="4" w:space="0" w:color="auto"/>
              <w:right w:val="single" w:sz="4" w:space="0" w:color="auto"/>
            </w:tcBorders>
            <w:shd w:val="clear" w:color="000000" w:fill="EBF1DE"/>
            <w:noWrap/>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Враб.</w:t>
            </w:r>
          </w:p>
        </w:tc>
        <w:tc>
          <w:tcPr>
            <w:tcW w:w="704" w:type="dxa"/>
            <w:tcBorders>
              <w:top w:val="nil"/>
              <w:left w:val="nil"/>
              <w:bottom w:val="single" w:sz="4" w:space="0" w:color="auto"/>
              <w:right w:val="single" w:sz="4" w:space="0" w:color="auto"/>
            </w:tcBorders>
            <w:shd w:val="clear" w:color="auto" w:fill="C6D9F1"/>
            <w:noWrap/>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Пенз.</w:t>
            </w:r>
          </w:p>
        </w:tc>
        <w:tc>
          <w:tcPr>
            <w:tcW w:w="672" w:type="dxa"/>
            <w:tcBorders>
              <w:top w:val="nil"/>
              <w:left w:val="nil"/>
              <w:bottom w:val="single" w:sz="4" w:space="0" w:color="auto"/>
              <w:right w:val="single" w:sz="4" w:space="0" w:color="auto"/>
            </w:tcBorders>
            <w:shd w:val="clear" w:color="auto" w:fill="auto"/>
            <w:noWrap/>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Разлика</w:t>
            </w:r>
          </w:p>
        </w:tc>
        <w:tc>
          <w:tcPr>
            <w:tcW w:w="894" w:type="dxa"/>
            <w:tcBorders>
              <w:top w:val="nil"/>
              <w:left w:val="nil"/>
              <w:bottom w:val="single" w:sz="4" w:space="0" w:color="auto"/>
              <w:right w:val="single" w:sz="4" w:space="0" w:color="auto"/>
            </w:tcBorders>
            <w:shd w:val="clear" w:color="auto" w:fill="auto"/>
            <w:noWrap/>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Враб.</w:t>
            </w:r>
          </w:p>
        </w:tc>
        <w:tc>
          <w:tcPr>
            <w:tcW w:w="702" w:type="dxa"/>
            <w:tcBorders>
              <w:top w:val="nil"/>
              <w:left w:val="nil"/>
              <w:bottom w:val="single" w:sz="4" w:space="0" w:color="auto"/>
              <w:right w:val="single" w:sz="4" w:space="0" w:color="auto"/>
            </w:tcBorders>
            <w:shd w:val="clear" w:color="auto" w:fill="C6D9F1"/>
            <w:noWrap/>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Пенз.</w:t>
            </w:r>
          </w:p>
        </w:tc>
        <w:tc>
          <w:tcPr>
            <w:tcW w:w="852" w:type="dxa"/>
            <w:tcBorders>
              <w:top w:val="nil"/>
              <w:left w:val="nil"/>
              <w:bottom w:val="single" w:sz="4" w:space="0" w:color="auto"/>
              <w:right w:val="single" w:sz="4" w:space="0" w:color="auto"/>
            </w:tcBorders>
            <w:shd w:val="clear" w:color="auto" w:fill="auto"/>
            <w:noWrap/>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Разлика</w:t>
            </w:r>
          </w:p>
        </w:tc>
        <w:tc>
          <w:tcPr>
            <w:tcW w:w="714" w:type="dxa"/>
            <w:tcBorders>
              <w:top w:val="nil"/>
              <w:left w:val="nil"/>
              <w:bottom w:val="single" w:sz="4" w:space="0" w:color="auto"/>
              <w:right w:val="single" w:sz="4" w:space="0" w:color="auto"/>
            </w:tcBorders>
            <w:shd w:val="clear" w:color="000000" w:fill="EBF1DE"/>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Враб.</w:t>
            </w:r>
          </w:p>
        </w:tc>
        <w:tc>
          <w:tcPr>
            <w:tcW w:w="702" w:type="dxa"/>
            <w:tcBorders>
              <w:top w:val="nil"/>
              <w:left w:val="nil"/>
              <w:bottom w:val="single" w:sz="4" w:space="0" w:color="auto"/>
              <w:right w:val="single" w:sz="4" w:space="0" w:color="auto"/>
            </w:tcBorders>
            <w:shd w:val="clear" w:color="auto" w:fill="C6D9F1"/>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Пенз.</w:t>
            </w:r>
          </w:p>
        </w:tc>
        <w:tc>
          <w:tcPr>
            <w:tcW w:w="852"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Разлика</w:t>
            </w:r>
          </w:p>
        </w:tc>
      </w:tr>
      <w:tr w:rsidR="000D0AAB" w:rsidRPr="001C434F" w:rsidTr="000D0AAB">
        <w:trPr>
          <w:trHeight w:val="23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0D0AAB" w:rsidRPr="001C434F" w:rsidRDefault="000D0AAB" w:rsidP="000D0AAB">
            <w:pPr>
              <w:spacing w:after="0" w:line="240" w:lineRule="auto"/>
              <w:rPr>
                <w:rFonts w:ascii="StobiSans Regular" w:hAnsi="StobiSans Regular"/>
                <w:i/>
                <w:iCs/>
                <w:color w:val="000000"/>
                <w:sz w:val="18"/>
                <w:szCs w:val="18"/>
              </w:rPr>
            </w:pPr>
            <w:r w:rsidRPr="001C434F">
              <w:rPr>
                <w:rFonts w:ascii="StobiSans Regular" w:hAnsi="StobiSans Regular"/>
                <w:i/>
                <w:iCs/>
                <w:color w:val="000000"/>
                <w:sz w:val="18"/>
                <w:szCs w:val="18"/>
              </w:rPr>
              <w:t>Б1 – генерален инспектор</w:t>
            </w:r>
          </w:p>
        </w:tc>
        <w:tc>
          <w:tcPr>
            <w:tcW w:w="714" w:type="dxa"/>
            <w:tcBorders>
              <w:top w:val="nil"/>
              <w:left w:val="nil"/>
              <w:bottom w:val="single" w:sz="4" w:space="0" w:color="auto"/>
              <w:right w:val="single" w:sz="4" w:space="0" w:color="auto"/>
            </w:tcBorders>
            <w:shd w:val="clear" w:color="000000" w:fill="EBF1DE"/>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4" w:type="dxa"/>
            <w:tcBorders>
              <w:top w:val="nil"/>
              <w:left w:val="nil"/>
              <w:bottom w:val="single" w:sz="4" w:space="0" w:color="auto"/>
              <w:right w:val="single" w:sz="4" w:space="0" w:color="auto"/>
            </w:tcBorders>
            <w:shd w:val="clear" w:color="auto" w:fill="C6D9F1"/>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672"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94"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14" w:type="dxa"/>
            <w:tcBorders>
              <w:top w:val="nil"/>
              <w:left w:val="nil"/>
              <w:bottom w:val="single" w:sz="4" w:space="0" w:color="auto"/>
              <w:right w:val="single" w:sz="4" w:space="0" w:color="auto"/>
            </w:tcBorders>
            <w:shd w:val="clear" w:color="000000" w:fill="EBF1DE"/>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r>
      <w:tr w:rsidR="000D0AAB" w:rsidRPr="001C434F" w:rsidTr="000D0AAB">
        <w:trPr>
          <w:trHeight w:val="23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0D0AAB" w:rsidRPr="001C434F" w:rsidRDefault="000D0AAB" w:rsidP="000D0AAB">
            <w:pPr>
              <w:spacing w:after="0" w:line="240" w:lineRule="auto"/>
              <w:rPr>
                <w:rFonts w:ascii="StobiSans Regular" w:hAnsi="StobiSans Regular"/>
                <w:i/>
                <w:iCs/>
                <w:color w:val="000000"/>
                <w:sz w:val="18"/>
                <w:szCs w:val="18"/>
              </w:rPr>
            </w:pPr>
            <w:r w:rsidRPr="001C434F">
              <w:rPr>
                <w:rFonts w:ascii="StobiSans Regular" w:hAnsi="StobiSans Regular"/>
                <w:i/>
                <w:iCs/>
                <w:color w:val="000000"/>
                <w:sz w:val="18"/>
                <w:szCs w:val="18"/>
              </w:rPr>
              <w:t>Б2 – главен инспектор</w:t>
            </w:r>
          </w:p>
        </w:tc>
        <w:tc>
          <w:tcPr>
            <w:tcW w:w="714" w:type="dxa"/>
            <w:tcBorders>
              <w:top w:val="nil"/>
              <w:left w:val="nil"/>
              <w:bottom w:val="single" w:sz="4" w:space="0" w:color="auto"/>
              <w:right w:val="single" w:sz="4" w:space="0" w:color="auto"/>
            </w:tcBorders>
            <w:shd w:val="clear" w:color="000000" w:fill="EBF1DE"/>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4" w:type="dxa"/>
            <w:tcBorders>
              <w:top w:val="nil"/>
              <w:left w:val="nil"/>
              <w:bottom w:val="single" w:sz="4" w:space="0" w:color="auto"/>
              <w:right w:val="single" w:sz="4" w:space="0" w:color="auto"/>
            </w:tcBorders>
            <w:shd w:val="clear" w:color="auto" w:fill="C6D9F1"/>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672"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94"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14" w:type="dxa"/>
            <w:tcBorders>
              <w:top w:val="nil"/>
              <w:left w:val="nil"/>
              <w:bottom w:val="single" w:sz="4" w:space="0" w:color="auto"/>
              <w:right w:val="single" w:sz="4" w:space="0" w:color="auto"/>
            </w:tcBorders>
            <w:shd w:val="clear" w:color="000000" w:fill="EBF1DE"/>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r>
      <w:tr w:rsidR="000D0AAB" w:rsidRPr="001C434F" w:rsidTr="000D0AAB">
        <w:trPr>
          <w:trHeight w:val="23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0D0AAB" w:rsidRPr="001C434F" w:rsidRDefault="000D0AAB" w:rsidP="000D0AAB">
            <w:pPr>
              <w:spacing w:after="0" w:line="240" w:lineRule="auto"/>
              <w:rPr>
                <w:rFonts w:ascii="StobiSans Regular" w:hAnsi="StobiSans Regular"/>
                <w:i/>
                <w:iCs/>
                <w:color w:val="000000"/>
                <w:sz w:val="18"/>
                <w:szCs w:val="18"/>
              </w:rPr>
            </w:pPr>
            <w:r w:rsidRPr="001C434F">
              <w:rPr>
                <w:rFonts w:ascii="StobiSans Regular" w:hAnsi="StobiSans Regular"/>
                <w:i/>
                <w:iCs/>
                <w:color w:val="000000"/>
                <w:sz w:val="18"/>
                <w:szCs w:val="18"/>
              </w:rPr>
              <w:t>Б3 – пом. глав. инспектор</w:t>
            </w:r>
          </w:p>
        </w:tc>
        <w:tc>
          <w:tcPr>
            <w:tcW w:w="714" w:type="dxa"/>
            <w:tcBorders>
              <w:top w:val="nil"/>
              <w:left w:val="nil"/>
              <w:bottom w:val="single" w:sz="4" w:space="0" w:color="auto"/>
              <w:right w:val="single" w:sz="4" w:space="0" w:color="auto"/>
            </w:tcBorders>
            <w:shd w:val="clear" w:color="000000" w:fill="EBF1DE"/>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4" w:type="dxa"/>
            <w:tcBorders>
              <w:top w:val="nil"/>
              <w:left w:val="nil"/>
              <w:bottom w:val="single" w:sz="4" w:space="0" w:color="auto"/>
              <w:right w:val="single" w:sz="4" w:space="0" w:color="auto"/>
            </w:tcBorders>
            <w:shd w:val="clear" w:color="auto" w:fill="C6D9F1"/>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672"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94"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14" w:type="dxa"/>
            <w:tcBorders>
              <w:top w:val="nil"/>
              <w:left w:val="nil"/>
              <w:bottom w:val="single" w:sz="4" w:space="0" w:color="auto"/>
              <w:right w:val="single" w:sz="4" w:space="0" w:color="auto"/>
            </w:tcBorders>
            <w:shd w:val="clear" w:color="000000" w:fill="EBF1DE"/>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r>
      <w:tr w:rsidR="000D0AAB" w:rsidRPr="001C434F" w:rsidTr="000D0AAB">
        <w:trPr>
          <w:trHeight w:val="23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0D0AAB" w:rsidRPr="001C434F" w:rsidRDefault="000D0AAB" w:rsidP="000D0AAB">
            <w:pPr>
              <w:spacing w:after="0" w:line="240" w:lineRule="auto"/>
              <w:rPr>
                <w:rFonts w:ascii="StobiSans Regular" w:hAnsi="StobiSans Regular"/>
                <w:i/>
                <w:iCs/>
                <w:color w:val="000000"/>
                <w:sz w:val="18"/>
                <w:szCs w:val="18"/>
              </w:rPr>
            </w:pPr>
            <w:r w:rsidRPr="001C434F">
              <w:rPr>
                <w:rFonts w:ascii="StobiSans Regular" w:hAnsi="StobiSans Regular"/>
                <w:i/>
                <w:iCs/>
                <w:color w:val="000000"/>
                <w:sz w:val="18"/>
                <w:szCs w:val="18"/>
              </w:rPr>
              <w:t>Б4 – виш инспектор</w:t>
            </w:r>
          </w:p>
        </w:tc>
        <w:tc>
          <w:tcPr>
            <w:tcW w:w="714" w:type="dxa"/>
            <w:tcBorders>
              <w:top w:val="nil"/>
              <w:left w:val="nil"/>
              <w:bottom w:val="single" w:sz="4" w:space="0" w:color="auto"/>
              <w:right w:val="single" w:sz="4" w:space="0" w:color="auto"/>
            </w:tcBorders>
            <w:shd w:val="clear" w:color="000000" w:fill="EBF1DE"/>
            <w:vAlign w:val="center"/>
            <w:hideMark/>
          </w:tcPr>
          <w:p w:rsidR="000D0AAB" w:rsidRPr="007D293D" w:rsidRDefault="000D0AAB"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704" w:type="dxa"/>
            <w:tcBorders>
              <w:top w:val="nil"/>
              <w:left w:val="nil"/>
              <w:bottom w:val="single" w:sz="4" w:space="0" w:color="auto"/>
              <w:right w:val="single" w:sz="4" w:space="0" w:color="auto"/>
            </w:tcBorders>
            <w:shd w:val="clear" w:color="auto" w:fill="C6D9F1"/>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672" w:type="dxa"/>
            <w:tcBorders>
              <w:top w:val="nil"/>
              <w:left w:val="nil"/>
              <w:bottom w:val="single" w:sz="4" w:space="0" w:color="auto"/>
              <w:right w:val="single" w:sz="4" w:space="0" w:color="auto"/>
            </w:tcBorders>
            <w:shd w:val="clear" w:color="auto" w:fill="auto"/>
            <w:vAlign w:val="center"/>
            <w:hideMark/>
          </w:tcPr>
          <w:p w:rsidR="000D0AAB" w:rsidRPr="00BE1898" w:rsidRDefault="00BE1898"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894"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14" w:type="dxa"/>
            <w:tcBorders>
              <w:top w:val="nil"/>
              <w:left w:val="nil"/>
              <w:bottom w:val="single" w:sz="4" w:space="0" w:color="auto"/>
              <w:right w:val="single" w:sz="4" w:space="0" w:color="auto"/>
            </w:tcBorders>
            <w:shd w:val="clear" w:color="000000" w:fill="EBF1DE"/>
            <w:vAlign w:val="center"/>
            <w:hideMark/>
          </w:tcPr>
          <w:p w:rsidR="000D0AAB" w:rsidRPr="00BE1898" w:rsidRDefault="00BE1898"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702" w:type="dxa"/>
            <w:tcBorders>
              <w:top w:val="nil"/>
              <w:left w:val="nil"/>
              <w:bottom w:val="single" w:sz="4" w:space="0" w:color="auto"/>
              <w:right w:val="single" w:sz="4" w:space="0" w:color="auto"/>
            </w:tcBorders>
            <w:shd w:val="clear" w:color="auto" w:fill="C6D9F1"/>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0D0AAB" w:rsidRPr="00BE1898" w:rsidRDefault="00BE1898"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r>
      <w:tr w:rsidR="000D0AAB" w:rsidRPr="001C434F" w:rsidTr="000D0AAB">
        <w:trPr>
          <w:trHeight w:val="23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0D0AAB" w:rsidRPr="001C434F" w:rsidRDefault="000D0AAB" w:rsidP="000D0AAB">
            <w:pPr>
              <w:spacing w:after="0" w:line="240" w:lineRule="auto"/>
              <w:rPr>
                <w:rFonts w:ascii="StobiSans Regular" w:hAnsi="StobiSans Regular"/>
                <w:i/>
                <w:iCs/>
                <w:color w:val="000000"/>
                <w:sz w:val="18"/>
                <w:szCs w:val="18"/>
              </w:rPr>
            </w:pPr>
            <w:r w:rsidRPr="001C434F">
              <w:rPr>
                <w:rFonts w:ascii="StobiSans Regular" w:hAnsi="StobiSans Regular"/>
                <w:i/>
                <w:iCs/>
                <w:color w:val="000000"/>
                <w:sz w:val="18"/>
                <w:szCs w:val="18"/>
              </w:rPr>
              <w:t xml:space="preserve">В1 – советник инспектор </w:t>
            </w:r>
          </w:p>
        </w:tc>
        <w:tc>
          <w:tcPr>
            <w:tcW w:w="714" w:type="dxa"/>
            <w:tcBorders>
              <w:top w:val="nil"/>
              <w:left w:val="nil"/>
              <w:bottom w:val="single" w:sz="4" w:space="0" w:color="auto"/>
              <w:right w:val="single" w:sz="4" w:space="0" w:color="auto"/>
            </w:tcBorders>
            <w:shd w:val="clear" w:color="000000" w:fill="EBF1DE"/>
            <w:vAlign w:val="center"/>
            <w:hideMark/>
          </w:tcPr>
          <w:p w:rsidR="000D0AAB" w:rsidRPr="007D293D" w:rsidRDefault="000D0AAB"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704" w:type="dxa"/>
            <w:tcBorders>
              <w:top w:val="nil"/>
              <w:left w:val="nil"/>
              <w:bottom w:val="single" w:sz="4" w:space="0" w:color="auto"/>
              <w:right w:val="single" w:sz="4" w:space="0" w:color="auto"/>
            </w:tcBorders>
            <w:shd w:val="clear" w:color="auto" w:fill="C6D9F1"/>
            <w:vAlign w:val="center"/>
            <w:hideMark/>
          </w:tcPr>
          <w:p w:rsidR="000D0AAB" w:rsidRPr="007D293D" w:rsidRDefault="000D0AAB"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672"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94" w:type="dxa"/>
            <w:tcBorders>
              <w:top w:val="nil"/>
              <w:left w:val="nil"/>
              <w:bottom w:val="single" w:sz="4" w:space="0" w:color="auto"/>
              <w:right w:val="single" w:sz="4" w:space="0" w:color="auto"/>
            </w:tcBorders>
            <w:shd w:val="clear" w:color="auto" w:fill="auto"/>
            <w:vAlign w:val="center"/>
            <w:hideMark/>
          </w:tcPr>
          <w:p w:rsidR="000D0AAB" w:rsidRPr="00BE1898" w:rsidRDefault="00BE1898"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702" w:type="dxa"/>
            <w:tcBorders>
              <w:top w:val="nil"/>
              <w:left w:val="nil"/>
              <w:bottom w:val="single" w:sz="4" w:space="0" w:color="auto"/>
              <w:right w:val="single" w:sz="4" w:space="0" w:color="auto"/>
            </w:tcBorders>
            <w:shd w:val="clear" w:color="auto" w:fill="C6D9F1"/>
            <w:vAlign w:val="center"/>
            <w:hideMark/>
          </w:tcPr>
          <w:p w:rsidR="000D0AAB" w:rsidRPr="00BE1898" w:rsidRDefault="00BE1898"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852"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14" w:type="dxa"/>
            <w:tcBorders>
              <w:top w:val="nil"/>
              <w:left w:val="nil"/>
              <w:bottom w:val="single" w:sz="4" w:space="0" w:color="auto"/>
              <w:right w:val="single" w:sz="4" w:space="0" w:color="auto"/>
            </w:tcBorders>
            <w:shd w:val="clear" w:color="000000" w:fill="EBF1DE"/>
            <w:vAlign w:val="center"/>
            <w:hideMark/>
          </w:tcPr>
          <w:p w:rsidR="000D0AAB" w:rsidRPr="00BE1898" w:rsidRDefault="00BE1898"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702" w:type="dxa"/>
            <w:tcBorders>
              <w:top w:val="nil"/>
              <w:left w:val="nil"/>
              <w:bottom w:val="single" w:sz="4" w:space="0" w:color="auto"/>
              <w:right w:val="single" w:sz="4" w:space="0" w:color="auto"/>
            </w:tcBorders>
            <w:shd w:val="clear" w:color="auto" w:fill="C6D9F1"/>
            <w:vAlign w:val="center"/>
            <w:hideMark/>
          </w:tcPr>
          <w:p w:rsidR="000D0AAB" w:rsidRPr="00BE1898" w:rsidRDefault="00BE1898"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852"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r>
      <w:tr w:rsidR="000D0AAB" w:rsidRPr="001C434F" w:rsidTr="000D0AAB">
        <w:trPr>
          <w:trHeight w:val="23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0D0AAB" w:rsidRPr="001C434F" w:rsidRDefault="000D0AAB" w:rsidP="000D0AAB">
            <w:pPr>
              <w:spacing w:after="0" w:line="240" w:lineRule="auto"/>
              <w:rPr>
                <w:rFonts w:ascii="StobiSans Regular" w:hAnsi="StobiSans Regular"/>
                <w:i/>
                <w:iCs/>
                <w:color w:val="000000"/>
                <w:sz w:val="18"/>
                <w:szCs w:val="18"/>
              </w:rPr>
            </w:pPr>
            <w:r w:rsidRPr="001C434F">
              <w:rPr>
                <w:rFonts w:ascii="StobiSans Regular" w:hAnsi="StobiSans Regular"/>
                <w:i/>
                <w:iCs/>
                <w:color w:val="000000"/>
                <w:sz w:val="18"/>
                <w:szCs w:val="18"/>
              </w:rPr>
              <w:t>В2 – самостоен инспектор</w:t>
            </w:r>
          </w:p>
        </w:tc>
        <w:tc>
          <w:tcPr>
            <w:tcW w:w="714" w:type="dxa"/>
            <w:tcBorders>
              <w:top w:val="nil"/>
              <w:left w:val="nil"/>
              <w:bottom w:val="single" w:sz="4" w:space="0" w:color="auto"/>
              <w:right w:val="single" w:sz="4" w:space="0" w:color="auto"/>
            </w:tcBorders>
            <w:shd w:val="clear" w:color="000000" w:fill="EBF1DE"/>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4" w:type="dxa"/>
            <w:tcBorders>
              <w:top w:val="nil"/>
              <w:left w:val="nil"/>
              <w:bottom w:val="single" w:sz="4" w:space="0" w:color="auto"/>
              <w:right w:val="single" w:sz="4" w:space="0" w:color="auto"/>
            </w:tcBorders>
            <w:shd w:val="clear" w:color="auto" w:fill="C6D9F1"/>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672"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94"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14" w:type="dxa"/>
            <w:tcBorders>
              <w:top w:val="nil"/>
              <w:left w:val="nil"/>
              <w:bottom w:val="single" w:sz="4" w:space="0" w:color="auto"/>
              <w:right w:val="single" w:sz="4" w:space="0" w:color="auto"/>
            </w:tcBorders>
            <w:shd w:val="clear" w:color="000000" w:fill="EBF1DE"/>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r>
      <w:tr w:rsidR="000D0AAB" w:rsidRPr="001C434F" w:rsidTr="000D0AAB">
        <w:trPr>
          <w:trHeight w:val="23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0D0AAB" w:rsidRPr="001C434F" w:rsidRDefault="000D0AAB" w:rsidP="000D0AAB">
            <w:pPr>
              <w:spacing w:after="0" w:line="240" w:lineRule="auto"/>
              <w:rPr>
                <w:rFonts w:ascii="StobiSans Regular" w:hAnsi="StobiSans Regular"/>
                <w:i/>
                <w:iCs/>
                <w:color w:val="000000"/>
                <w:sz w:val="18"/>
                <w:szCs w:val="18"/>
              </w:rPr>
            </w:pPr>
            <w:r w:rsidRPr="001C434F">
              <w:rPr>
                <w:rFonts w:ascii="StobiSans Regular" w:hAnsi="StobiSans Regular"/>
                <w:i/>
                <w:iCs/>
                <w:color w:val="000000"/>
                <w:sz w:val="18"/>
                <w:szCs w:val="18"/>
              </w:rPr>
              <w:t>В3 – помошник инспектор</w:t>
            </w:r>
          </w:p>
        </w:tc>
        <w:tc>
          <w:tcPr>
            <w:tcW w:w="714" w:type="dxa"/>
            <w:tcBorders>
              <w:top w:val="nil"/>
              <w:left w:val="nil"/>
              <w:bottom w:val="single" w:sz="4" w:space="0" w:color="auto"/>
              <w:right w:val="single" w:sz="4" w:space="0" w:color="auto"/>
            </w:tcBorders>
            <w:shd w:val="clear" w:color="000000" w:fill="EBF1DE"/>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4" w:type="dxa"/>
            <w:tcBorders>
              <w:top w:val="nil"/>
              <w:left w:val="nil"/>
              <w:bottom w:val="single" w:sz="4" w:space="0" w:color="auto"/>
              <w:right w:val="single" w:sz="4" w:space="0" w:color="auto"/>
            </w:tcBorders>
            <w:shd w:val="clear" w:color="auto" w:fill="C6D9F1"/>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672"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94"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14" w:type="dxa"/>
            <w:tcBorders>
              <w:top w:val="nil"/>
              <w:left w:val="nil"/>
              <w:bottom w:val="single" w:sz="4" w:space="0" w:color="auto"/>
              <w:right w:val="single" w:sz="4" w:space="0" w:color="auto"/>
            </w:tcBorders>
            <w:shd w:val="clear" w:color="000000" w:fill="EBF1DE"/>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52"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r>
      <w:tr w:rsidR="000D0AAB" w:rsidRPr="001C434F" w:rsidTr="000D0AAB">
        <w:trPr>
          <w:trHeight w:val="233"/>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0D0AAB" w:rsidRPr="001C434F" w:rsidRDefault="000D0AAB" w:rsidP="000D0AAB">
            <w:pPr>
              <w:spacing w:after="0" w:line="240" w:lineRule="auto"/>
              <w:rPr>
                <w:rFonts w:ascii="StobiSans Regular" w:hAnsi="StobiSans Regular"/>
                <w:i/>
                <w:iCs/>
                <w:color w:val="000000"/>
                <w:sz w:val="18"/>
                <w:szCs w:val="18"/>
              </w:rPr>
            </w:pPr>
            <w:r w:rsidRPr="001C434F">
              <w:rPr>
                <w:rFonts w:ascii="StobiSans Regular" w:hAnsi="StobiSans Regular"/>
                <w:i/>
                <w:iCs/>
                <w:color w:val="000000"/>
                <w:sz w:val="18"/>
                <w:szCs w:val="18"/>
              </w:rPr>
              <w:t>В4 – помлад инспектор</w:t>
            </w:r>
          </w:p>
        </w:tc>
        <w:tc>
          <w:tcPr>
            <w:tcW w:w="714" w:type="dxa"/>
            <w:tcBorders>
              <w:top w:val="nil"/>
              <w:left w:val="nil"/>
              <w:bottom w:val="single" w:sz="4" w:space="0" w:color="auto"/>
              <w:right w:val="single" w:sz="4" w:space="0" w:color="auto"/>
            </w:tcBorders>
            <w:shd w:val="clear" w:color="000000" w:fill="EBF1DE"/>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4" w:type="dxa"/>
            <w:tcBorders>
              <w:top w:val="nil"/>
              <w:left w:val="nil"/>
              <w:bottom w:val="single" w:sz="4" w:space="0" w:color="auto"/>
              <w:right w:val="single" w:sz="4" w:space="0" w:color="auto"/>
            </w:tcBorders>
            <w:shd w:val="clear" w:color="auto" w:fill="C6D9F1"/>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672"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894" w:type="dxa"/>
            <w:tcBorders>
              <w:top w:val="nil"/>
              <w:left w:val="nil"/>
              <w:bottom w:val="single" w:sz="4" w:space="0" w:color="auto"/>
              <w:right w:val="single" w:sz="4" w:space="0" w:color="auto"/>
            </w:tcBorders>
            <w:shd w:val="clear" w:color="auto" w:fill="auto"/>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0D0AAB" w:rsidRPr="00BE1898" w:rsidRDefault="00BE1898"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852" w:type="dxa"/>
            <w:tcBorders>
              <w:top w:val="nil"/>
              <w:left w:val="nil"/>
              <w:bottom w:val="single" w:sz="4" w:space="0" w:color="auto"/>
              <w:right w:val="single" w:sz="4" w:space="0" w:color="auto"/>
            </w:tcBorders>
            <w:shd w:val="clear" w:color="auto" w:fill="auto"/>
            <w:vAlign w:val="center"/>
            <w:hideMark/>
          </w:tcPr>
          <w:p w:rsidR="000D0AAB" w:rsidRPr="00BE1898" w:rsidRDefault="00BE1898"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714" w:type="dxa"/>
            <w:tcBorders>
              <w:top w:val="nil"/>
              <w:left w:val="nil"/>
              <w:bottom w:val="single" w:sz="4" w:space="0" w:color="auto"/>
              <w:right w:val="single" w:sz="4" w:space="0" w:color="auto"/>
            </w:tcBorders>
            <w:shd w:val="clear" w:color="000000" w:fill="EBF1DE"/>
            <w:vAlign w:val="center"/>
            <w:hideMark/>
          </w:tcPr>
          <w:p w:rsidR="000D0AAB" w:rsidRPr="001C434F" w:rsidRDefault="000D0AAB" w:rsidP="000D0AAB">
            <w:pPr>
              <w:spacing w:after="0" w:line="240" w:lineRule="auto"/>
              <w:jc w:val="center"/>
              <w:rPr>
                <w:rFonts w:ascii="StobiSans Regular" w:hAnsi="StobiSans Regular"/>
                <w:i/>
                <w:iCs/>
                <w:sz w:val="18"/>
                <w:szCs w:val="18"/>
              </w:rPr>
            </w:pPr>
            <w:r w:rsidRPr="001C434F">
              <w:rPr>
                <w:rFonts w:ascii="StobiSans Regular" w:hAnsi="StobiSans Regular"/>
                <w:i/>
                <w:iCs/>
                <w:sz w:val="18"/>
                <w:szCs w:val="18"/>
              </w:rPr>
              <w:t>0</w:t>
            </w:r>
          </w:p>
        </w:tc>
        <w:tc>
          <w:tcPr>
            <w:tcW w:w="702" w:type="dxa"/>
            <w:tcBorders>
              <w:top w:val="nil"/>
              <w:left w:val="nil"/>
              <w:bottom w:val="single" w:sz="4" w:space="0" w:color="auto"/>
              <w:right w:val="single" w:sz="4" w:space="0" w:color="auto"/>
            </w:tcBorders>
            <w:shd w:val="clear" w:color="auto" w:fill="C6D9F1"/>
            <w:vAlign w:val="center"/>
            <w:hideMark/>
          </w:tcPr>
          <w:p w:rsidR="000D0AAB" w:rsidRPr="00BE1898" w:rsidRDefault="00BE1898"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c>
          <w:tcPr>
            <w:tcW w:w="852" w:type="dxa"/>
            <w:tcBorders>
              <w:top w:val="nil"/>
              <w:left w:val="nil"/>
              <w:bottom w:val="single" w:sz="4" w:space="0" w:color="auto"/>
              <w:right w:val="single" w:sz="4" w:space="0" w:color="auto"/>
            </w:tcBorders>
            <w:shd w:val="clear" w:color="auto" w:fill="auto"/>
            <w:vAlign w:val="center"/>
            <w:hideMark/>
          </w:tcPr>
          <w:p w:rsidR="000D0AAB" w:rsidRPr="00BE1898" w:rsidRDefault="00BE1898" w:rsidP="000D0AAB">
            <w:pPr>
              <w:spacing w:after="0" w:line="240" w:lineRule="auto"/>
              <w:jc w:val="center"/>
              <w:rPr>
                <w:rFonts w:ascii="StobiSans Regular" w:hAnsi="StobiSans Regular"/>
                <w:i/>
                <w:iCs/>
                <w:sz w:val="18"/>
                <w:szCs w:val="18"/>
                <w:lang w:val="mk-MK"/>
              </w:rPr>
            </w:pPr>
            <w:r>
              <w:rPr>
                <w:rFonts w:ascii="StobiSans Regular" w:hAnsi="StobiSans Regular"/>
                <w:i/>
                <w:iCs/>
                <w:sz w:val="18"/>
                <w:szCs w:val="18"/>
                <w:lang w:val="mk-MK"/>
              </w:rPr>
              <w:t>0</w:t>
            </w:r>
          </w:p>
        </w:tc>
      </w:tr>
      <w:tr w:rsidR="000D0AAB" w:rsidRPr="00B66276" w:rsidTr="000D0AAB">
        <w:trPr>
          <w:trHeight w:val="312"/>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0D0AAB" w:rsidRPr="001C434F" w:rsidRDefault="000D0AAB" w:rsidP="000D0AAB">
            <w:pPr>
              <w:spacing w:after="0" w:line="240" w:lineRule="auto"/>
              <w:jc w:val="right"/>
              <w:rPr>
                <w:rFonts w:ascii="StobiSans Regular" w:hAnsi="StobiSans Regular"/>
                <w:i/>
                <w:iCs/>
                <w:color w:val="000000"/>
                <w:sz w:val="18"/>
                <w:szCs w:val="18"/>
              </w:rPr>
            </w:pPr>
            <w:r w:rsidRPr="001C434F">
              <w:rPr>
                <w:rFonts w:ascii="StobiSans Regular" w:hAnsi="StobiSans Regular"/>
                <w:i/>
                <w:iCs/>
                <w:color w:val="000000"/>
                <w:sz w:val="18"/>
                <w:szCs w:val="18"/>
              </w:rPr>
              <w:t>Вкупно</w:t>
            </w:r>
          </w:p>
        </w:tc>
        <w:tc>
          <w:tcPr>
            <w:tcW w:w="714" w:type="dxa"/>
            <w:tcBorders>
              <w:top w:val="nil"/>
              <w:left w:val="nil"/>
              <w:bottom w:val="single" w:sz="4" w:space="0" w:color="auto"/>
              <w:right w:val="single" w:sz="4" w:space="0" w:color="auto"/>
            </w:tcBorders>
            <w:shd w:val="clear" w:color="000000" w:fill="EBF1DE"/>
            <w:vAlign w:val="center"/>
            <w:hideMark/>
          </w:tcPr>
          <w:p w:rsidR="000D0AAB" w:rsidRPr="00BE1898" w:rsidRDefault="00BE1898" w:rsidP="000D0AAB">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0</w:t>
            </w:r>
          </w:p>
        </w:tc>
        <w:tc>
          <w:tcPr>
            <w:tcW w:w="704" w:type="dxa"/>
            <w:tcBorders>
              <w:top w:val="nil"/>
              <w:left w:val="nil"/>
              <w:bottom w:val="single" w:sz="4" w:space="0" w:color="auto"/>
              <w:right w:val="single" w:sz="4" w:space="0" w:color="auto"/>
            </w:tcBorders>
            <w:shd w:val="clear" w:color="auto" w:fill="C6D9F1"/>
            <w:vAlign w:val="center"/>
            <w:hideMark/>
          </w:tcPr>
          <w:p w:rsidR="000D0AAB" w:rsidRPr="00BE1898" w:rsidRDefault="00BE1898" w:rsidP="000D0AAB">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0</w:t>
            </w:r>
          </w:p>
        </w:tc>
        <w:tc>
          <w:tcPr>
            <w:tcW w:w="672" w:type="dxa"/>
            <w:tcBorders>
              <w:top w:val="nil"/>
              <w:left w:val="nil"/>
              <w:bottom w:val="single" w:sz="4" w:space="0" w:color="auto"/>
              <w:right w:val="single" w:sz="4" w:space="0" w:color="auto"/>
            </w:tcBorders>
            <w:shd w:val="clear" w:color="000000" w:fill="EBF1DE"/>
            <w:vAlign w:val="center"/>
            <w:hideMark/>
          </w:tcPr>
          <w:p w:rsidR="000D0AAB" w:rsidRPr="00BE1898" w:rsidRDefault="00BE1898" w:rsidP="000D0AAB">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0</w:t>
            </w:r>
          </w:p>
        </w:tc>
        <w:tc>
          <w:tcPr>
            <w:tcW w:w="894" w:type="dxa"/>
            <w:tcBorders>
              <w:top w:val="nil"/>
              <w:left w:val="nil"/>
              <w:bottom w:val="single" w:sz="4" w:space="0" w:color="auto"/>
              <w:right w:val="single" w:sz="4" w:space="0" w:color="auto"/>
            </w:tcBorders>
            <w:shd w:val="clear" w:color="000000" w:fill="EBF1DE"/>
            <w:vAlign w:val="center"/>
            <w:hideMark/>
          </w:tcPr>
          <w:p w:rsidR="000D0AAB" w:rsidRPr="00BE1898" w:rsidRDefault="00BE1898" w:rsidP="000D0AAB">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0</w:t>
            </w:r>
          </w:p>
        </w:tc>
        <w:tc>
          <w:tcPr>
            <w:tcW w:w="702" w:type="dxa"/>
            <w:tcBorders>
              <w:top w:val="nil"/>
              <w:left w:val="nil"/>
              <w:bottom w:val="single" w:sz="4" w:space="0" w:color="auto"/>
              <w:right w:val="single" w:sz="4" w:space="0" w:color="auto"/>
            </w:tcBorders>
            <w:shd w:val="clear" w:color="auto" w:fill="C6D9F1"/>
            <w:vAlign w:val="center"/>
            <w:hideMark/>
          </w:tcPr>
          <w:p w:rsidR="000D0AAB" w:rsidRPr="00BE1898" w:rsidRDefault="00BE1898" w:rsidP="000D0AAB">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0</w:t>
            </w:r>
          </w:p>
        </w:tc>
        <w:tc>
          <w:tcPr>
            <w:tcW w:w="852" w:type="dxa"/>
            <w:tcBorders>
              <w:top w:val="nil"/>
              <w:left w:val="nil"/>
              <w:bottom w:val="single" w:sz="4" w:space="0" w:color="auto"/>
              <w:right w:val="single" w:sz="4" w:space="0" w:color="auto"/>
            </w:tcBorders>
            <w:shd w:val="clear" w:color="000000" w:fill="EBF1DE"/>
            <w:vAlign w:val="center"/>
            <w:hideMark/>
          </w:tcPr>
          <w:p w:rsidR="000D0AAB" w:rsidRPr="00BE1898" w:rsidRDefault="00BE1898" w:rsidP="00BE1898">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0</w:t>
            </w:r>
          </w:p>
        </w:tc>
        <w:tc>
          <w:tcPr>
            <w:tcW w:w="714" w:type="dxa"/>
            <w:tcBorders>
              <w:top w:val="nil"/>
              <w:left w:val="nil"/>
              <w:bottom w:val="single" w:sz="4" w:space="0" w:color="auto"/>
              <w:right w:val="single" w:sz="4" w:space="0" w:color="auto"/>
            </w:tcBorders>
            <w:shd w:val="clear" w:color="000000" w:fill="EBF1DE"/>
            <w:vAlign w:val="center"/>
            <w:hideMark/>
          </w:tcPr>
          <w:p w:rsidR="000D0AAB" w:rsidRPr="00BE1898" w:rsidRDefault="00BE1898" w:rsidP="000D0AAB">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0</w:t>
            </w:r>
          </w:p>
        </w:tc>
        <w:tc>
          <w:tcPr>
            <w:tcW w:w="702" w:type="dxa"/>
            <w:tcBorders>
              <w:top w:val="nil"/>
              <w:left w:val="nil"/>
              <w:bottom w:val="single" w:sz="4" w:space="0" w:color="auto"/>
              <w:right w:val="single" w:sz="4" w:space="0" w:color="auto"/>
            </w:tcBorders>
            <w:shd w:val="clear" w:color="auto" w:fill="C6D9F1"/>
            <w:vAlign w:val="center"/>
            <w:hideMark/>
          </w:tcPr>
          <w:p w:rsidR="000D0AAB" w:rsidRPr="00BE1898" w:rsidRDefault="00BE1898" w:rsidP="000D0AAB">
            <w:pPr>
              <w:spacing w:after="0" w:line="240" w:lineRule="auto"/>
              <w:jc w:val="center"/>
              <w:rPr>
                <w:rFonts w:ascii="StobiSans Regular" w:hAnsi="StobiSans Regular"/>
                <w:b/>
                <w:i/>
                <w:iCs/>
                <w:sz w:val="18"/>
                <w:szCs w:val="18"/>
                <w:lang w:val="mk-MK"/>
              </w:rPr>
            </w:pPr>
            <w:r>
              <w:rPr>
                <w:rFonts w:ascii="StobiSans Regular" w:hAnsi="StobiSans Regular"/>
                <w:b/>
                <w:i/>
                <w:iCs/>
                <w:sz w:val="18"/>
                <w:szCs w:val="18"/>
                <w:lang w:val="mk-MK"/>
              </w:rPr>
              <w:t>0</w:t>
            </w:r>
          </w:p>
        </w:tc>
        <w:tc>
          <w:tcPr>
            <w:tcW w:w="852" w:type="dxa"/>
            <w:tcBorders>
              <w:top w:val="nil"/>
              <w:left w:val="nil"/>
              <w:bottom w:val="single" w:sz="4" w:space="0" w:color="auto"/>
              <w:right w:val="single" w:sz="4" w:space="0" w:color="auto"/>
            </w:tcBorders>
            <w:shd w:val="clear" w:color="000000" w:fill="EBF1DE"/>
            <w:vAlign w:val="center"/>
            <w:hideMark/>
          </w:tcPr>
          <w:p w:rsidR="000D0AAB" w:rsidRPr="00B66276" w:rsidRDefault="000D0AAB" w:rsidP="000D0AAB">
            <w:pPr>
              <w:spacing w:after="0" w:line="240" w:lineRule="auto"/>
              <w:jc w:val="center"/>
              <w:rPr>
                <w:rFonts w:ascii="StobiSans Regular" w:hAnsi="StobiSans Regular"/>
                <w:b/>
                <w:i/>
                <w:iCs/>
                <w:sz w:val="18"/>
                <w:szCs w:val="18"/>
              </w:rPr>
            </w:pPr>
            <w:r w:rsidRPr="00B66276">
              <w:rPr>
                <w:rFonts w:ascii="StobiSans Regular" w:hAnsi="StobiSans Regular"/>
                <w:b/>
                <w:i/>
                <w:iCs/>
                <w:sz w:val="18"/>
                <w:szCs w:val="18"/>
              </w:rPr>
              <w:t>0</w:t>
            </w:r>
          </w:p>
        </w:tc>
      </w:tr>
    </w:tbl>
    <w:p w:rsidR="000D0AAB" w:rsidRPr="0035339E" w:rsidRDefault="000D0AAB" w:rsidP="00D26E64">
      <w:pPr>
        <w:spacing w:after="0"/>
        <w:jc w:val="both"/>
        <w:rPr>
          <w:lang w:val="mk-MK"/>
        </w:rPr>
      </w:pPr>
    </w:p>
    <w:p w:rsidR="00BE1898" w:rsidRPr="0035339E" w:rsidRDefault="00BE1898" w:rsidP="00D26E64">
      <w:pPr>
        <w:spacing w:after="0"/>
        <w:jc w:val="both"/>
        <w:rPr>
          <w:b/>
          <w:lang w:val="mk-MK"/>
        </w:rPr>
      </w:pPr>
      <w:r w:rsidRPr="0035339E">
        <w:rPr>
          <w:b/>
          <w:lang w:val="mk-MK"/>
        </w:rPr>
        <w:t>Инспекциски надзор</w:t>
      </w:r>
    </w:p>
    <w:p w:rsidR="00B45395" w:rsidRPr="0035339E" w:rsidRDefault="00B45395" w:rsidP="00B45395">
      <w:pPr>
        <w:pStyle w:val="BodyText"/>
        <w:spacing w:line="290" w:lineRule="exact"/>
        <w:ind w:left="343" w:right="220" w:firstLine="544"/>
        <w:jc w:val="both"/>
        <w:rPr>
          <w:rFonts w:asciiTheme="minorHAnsi" w:hAnsiTheme="minorHAnsi"/>
          <w:i/>
          <w:w w:val="105"/>
          <w:sz w:val="22"/>
          <w:szCs w:val="22"/>
          <w:lang w:val="mk-MK"/>
        </w:rPr>
      </w:pPr>
    </w:p>
    <w:p w:rsidR="00EE4E44" w:rsidRPr="0035339E" w:rsidRDefault="00EE4E44" w:rsidP="00EE4E44">
      <w:pPr>
        <w:ind w:firstLine="720"/>
        <w:jc w:val="both"/>
      </w:pPr>
      <w:r w:rsidRPr="0035339E">
        <w:rPr>
          <w:w w:val="105"/>
          <w:lang w:val="mk-MK"/>
        </w:rPr>
        <w:t>Одделението за инспекциски надзор - инспекторат, ги врши следните задачи</w:t>
      </w:r>
      <w:r w:rsidRPr="0035339E">
        <w:rPr>
          <w:w w:val="105"/>
        </w:rPr>
        <w:t xml:space="preserve">: </w:t>
      </w:r>
      <w:r w:rsidRPr="0035339E">
        <w:t>врши инспекциски надзор над спроведување и почитување  на обврските утврдени со закон и други п</w:t>
      </w:r>
      <w:r w:rsidR="00464876" w:rsidRPr="0035339E">
        <w:t>рописи и одлуките на општина Бо</w:t>
      </w:r>
      <w:r w:rsidR="00464876" w:rsidRPr="0035339E">
        <w:rPr>
          <w:lang w:val="mk-MK"/>
        </w:rPr>
        <w:t>гданци</w:t>
      </w:r>
      <w:r w:rsidRPr="0035339E">
        <w:t>, поведува постапки пред надлежните органи и судови, донесува решенија и други акти во вршењето на инспекцискиот надзор, покренува и врши анализа на одредени состојби во општината и дава предлози до Градоначалникот и Советот за нивно разрешување.</w:t>
      </w:r>
    </w:p>
    <w:p w:rsidR="00EE4E44" w:rsidRPr="0035339E" w:rsidRDefault="00EE4E44" w:rsidP="00EE4E44">
      <w:pPr>
        <w:pStyle w:val="Obr-Naslov1"/>
        <w:jc w:val="both"/>
        <w:rPr>
          <w:rFonts w:asciiTheme="minorHAnsi" w:hAnsiTheme="minorHAnsi"/>
          <w:sz w:val="22"/>
        </w:rPr>
      </w:pPr>
      <w:r w:rsidRPr="0035339E">
        <w:rPr>
          <w:rFonts w:asciiTheme="minorHAnsi" w:hAnsiTheme="minorHAnsi"/>
          <w:sz w:val="22"/>
        </w:rPr>
        <w:t>Во одделението за инспекциски надзор, работат следните инспекциски служби:</w:t>
      </w:r>
    </w:p>
    <w:p w:rsidR="00EE4E44" w:rsidRPr="0035339E" w:rsidRDefault="00EE4E44" w:rsidP="00EE4E44">
      <w:pPr>
        <w:pStyle w:val="Obr-Naslov1"/>
        <w:spacing w:before="0" w:after="0"/>
        <w:jc w:val="both"/>
        <w:rPr>
          <w:rFonts w:asciiTheme="minorHAnsi" w:hAnsiTheme="minorHAnsi"/>
          <w:sz w:val="22"/>
        </w:rPr>
      </w:pPr>
      <w:r w:rsidRPr="0035339E">
        <w:rPr>
          <w:rFonts w:asciiTheme="minorHAnsi" w:hAnsiTheme="minorHAnsi"/>
          <w:sz w:val="22"/>
        </w:rPr>
        <w:t>1.</w:t>
      </w:r>
      <w:r w:rsidR="008B7F85" w:rsidRPr="0035339E">
        <w:rPr>
          <w:rFonts w:asciiTheme="minorHAnsi" w:hAnsiTheme="minorHAnsi"/>
          <w:sz w:val="22"/>
        </w:rPr>
        <w:t>Самостоен</w:t>
      </w:r>
      <w:r w:rsidRPr="0035339E">
        <w:rPr>
          <w:rFonts w:asciiTheme="minorHAnsi" w:hAnsiTheme="minorHAnsi"/>
          <w:sz w:val="22"/>
        </w:rPr>
        <w:t xml:space="preserve"> општински градежен инспектор,</w:t>
      </w:r>
    </w:p>
    <w:p w:rsidR="00EE4E44" w:rsidRPr="0035339E" w:rsidRDefault="00EE4E44" w:rsidP="00EE4E44">
      <w:pPr>
        <w:pStyle w:val="Obr-Naslov1"/>
        <w:spacing w:before="0" w:after="0"/>
        <w:jc w:val="both"/>
        <w:rPr>
          <w:rFonts w:asciiTheme="minorHAnsi" w:hAnsiTheme="minorHAnsi"/>
          <w:sz w:val="22"/>
        </w:rPr>
      </w:pPr>
      <w:r w:rsidRPr="0035339E">
        <w:rPr>
          <w:rFonts w:asciiTheme="minorHAnsi" w:hAnsiTheme="minorHAnsi"/>
          <w:sz w:val="22"/>
        </w:rPr>
        <w:t>2.Советник општински инспектор за животна средина,</w:t>
      </w:r>
    </w:p>
    <w:p w:rsidR="00EE4E44" w:rsidRPr="0035339E" w:rsidRDefault="00EE4E44" w:rsidP="00EE4E44">
      <w:pPr>
        <w:pStyle w:val="Obr-Naslov1"/>
        <w:spacing w:before="0" w:after="0"/>
        <w:jc w:val="both"/>
        <w:rPr>
          <w:rFonts w:asciiTheme="minorHAnsi" w:hAnsiTheme="minorHAnsi"/>
          <w:sz w:val="22"/>
        </w:rPr>
      </w:pPr>
      <w:r w:rsidRPr="0035339E">
        <w:rPr>
          <w:rFonts w:asciiTheme="minorHAnsi" w:hAnsiTheme="minorHAnsi"/>
          <w:sz w:val="22"/>
        </w:rPr>
        <w:t>3.Советник општински комунален инспектор.</w:t>
      </w:r>
    </w:p>
    <w:p w:rsidR="00EE4E44" w:rsidRPr="0035339E" w:rsidRDefault="00EE4E44" w:rsidP="00B45395">
      <w:pPr>
        <w:jc w:val="both"/>
        <w:rPr>
          <w:w w:val="105"/>
          <w:lang w:val="mk-MK"/>
        </w:rPr>
      </w:pPr>
    </w:p>
    <w:p w:rsidR="008B7F85" w:rsidRPr="0035339E" w:rsidRDefault="008B7F85" w:rsidP="008B7F85">
      <w:pPr>
        <w:numPr>
          <w:ilvl w:val="0"/>
          <w:numId w:val="10"/>
        </w:numPr>
        <w:spacing w:after="0" w:line="240" w:lineRule="auto"/>
        <w:rPr>
          <w:rFonts w:ascii="StobiSerif Regular" w:hAnsi="StobiSerif Regular" w:cs="Calibri"/>
          <w:lang w:val="en-GB"/>
        </w:rPr>
      </w:pPr>
      <w:r w:rsidRPr="0035339E">
        <w:rPr>
          <w:rFonts w:ascii="StobiSerif Regular" w:hAnsi="StobiSerif Regular" w:cs="Calibri"/>
          <w:b/>
          <w:u w:val="single"/>
          <w:lang w:val="mk-MK"/>
        </w:rPr>
        <w:t>Општински градежен инспектор</w:t>
      </w:r>
      <w:r w:rsidRPr="0035339E">
        <w:rPr>
          <w:rFonts w:ascii="StobiSerif Regular" w:hAnsi="StobiSerif Regular" w:cs="Calibri"/>
          <w:lang w:val="mk-MK"/>
        </w:rPr>
        <w:t>:</w:t>
      </w:r>
    </w:p>
    <w:p w:rsidR="008B7F85" w:rsidRPr="0035339E" w:rsidRDefault="008B7F85" w:rsidP="008B7F85">
      <w:pPr>
        <w:rPr>
          <w:rFonts w:ascii="StobiSerif Regular" w:hAnsi="StobiSerif Regular" w:cs="Calibri"/>
          <w:lang w:val="mk-MK"/>
        </w:rPr>
      </w:pPr>
    </w:p>
    <w:p w:rsidR="008B7F85" w:rsidRPr="0035339E" w:rsidRDefault="008B7F85" w:rsidP="008B7F85">
      <w:pPr>
        <w:pStyle w:val="Heading2"/>
        <w:shd w:val="clear" w:color="auto" w:fill="FFFFFF"/>
        <w:spacing w:before="0" w:after="0"/>
        <w:ind w:firstLine="720"/>
        <w:jc w:val="both"/>
        <w:rPr>
          <w:rFonts w:asciiTheme="minorHAnsi" w:hAnsiTheme="minorHAnsi" w:cs="Calibri"/>
          <w:b w:val="0"/>
          <w:i w:val="0"/>
          <w:sz w:val="22"/>
          <w:szCs w:val="22"/>
        </w:rPr>
      </w:pPr>
      <w:r w:rsidRPr="0035339E">
        <w:rPr>
          <w:rFonts w:asciiTheme="minorHAnsi" w:hAnsiTheme="minorHAnsi" w:cs="Calibri"/>
          <w:b w:val="0"/>
          <w:i w:val="0"/>
          <w:sz w:val="22"/>
          <w:szCs w:val="22"/>
        </w:rPr>
        <w:t>Појдовна основа за вршење инспекциски надзор во оваа област е Законот за градење како и подзаконските акти донесени врз основа на овој закон.</w:t>
      </w:r>
    </w:p>
    <w:p w:rsidR="008B7F85" w:rsidRPr="0035339E" w:rsidRDefault="008B7F85" w:rsidP="008B7F85">
      <w:pPr>
        <w:ind w:firstLine="720"/>
        <w:jc w:val="both"/>
        <w:rPr>
          <w:rFonts w:cs="Calibri"/>
          <w:lang w:val="mk-MK"/>
        </w:rPr>
      </w:pPr>
    </w:p>
    <w:p w:rsidR="008B7F85" w:rsidRPr="0035339E" w:rsidRDefault="008B7F85" w:rsidP="008B7F85">
      <w:pPr>
        <w:ind w:firstLine="720"/>
        <w:jc w:val="both"/>
        <w:rPr>
          <w:rFonts w:cs="Calibri"/>
        </w:rPr>
      </w:pPr>
      <w:r w:rsidRPr="0035339E">
        <w:rPr>
          <w:rFonts w:cs="Calibri"/>
        </w:rPr>
        <w:t>Согласно горенаведените прописи, градежниот инспектор, во изминатиот период, претежно врш</w:t>
      </w:r>
      <w:r w:rsidRPr="0035339E">
        <w:rPr>
          <w:rFonts w:cs="Calibri"/>
          <w:lang w:val="mk-MK"/>
        </w:rPr>
        <w:t>и</w:t>
      </w:r>
      <w:r w:rsidRPr="0035339E">
        <w:rPr>
          <w:rFonts w:cs="Calibri"/>
        </w:rPr>
        <w:t xml:space="preserve"> вонредни инспекциски надзори по иницијативи за инспекциски </w:t>
      </w:r>
      <w:r w:rsidR="00464876" w:rsidRPr="0035339E">
        <w:rPr>
          <w:rFonts w:cs="Calibri"/>
        </w:rPr>
        <w:t>надзор од правни и физички лица</w:t>
      </w:r>
      <w:r w:rsidRPr="0035339E">
        <w:rPr>
          <w:rFonts w:cs="Calibri"/>
        </w:rPr>
        <w:t>.</w:t>
      </w:r>
    </w:p>
    <w:p w:rsidR="008B7F85" w:rsidRPr="0035339E" w:rsidRDefault="008B7F85" w:rsidP="008B7F85">
      <w:pPr>
        <w:ind w:firstLine="720"/>
        <w:jc w:val="both"/>
        <w:rPr>
          <w:rFonts w:cs="Calibri"/>
          <w:lang w:val="mk-MK"/>
        </w:rPr>
      </w:pPr>
      <w:r w:rsidRPr="0035339E">
        <w:rPr>
          <w:rFonts w:cs="Calibri"/>
        </w:rPr>
        <w:lastRenderedPageBreak/>
        <w:t xml:space="preserve">Градежниот инспектор во рамките на своите овластувања и надлежности утврдени со законот, континуирано соработува со сите одделенија во Општина </w:t>
      </w:r>
      <w:r w:rsidRPr="0035339E">
        <w:rPr>
          <w:rFonts w:cs="Calibri"/>
          <w:lang w:val="mk-MK"/>
        </w:rPr>
        <w:t>Богданци</w:t>
      </w:r>
      <w:r w:rsidRPr="0035339E">
        <w:rPr>
          <w:rFonts w:cs="Calibri"/>
        </w:rPr>
        <w:t>, а по потереба и органите на државно ниво.</w:t>
      </w:r>
    </w:p>
    <w:p w:rsidR="008B7F85" w:rsidRPr="0035339E" w:rsidRDefault="008B7F85" w:rsidP="008B7F85">
      <w:pPr>
        <w:pStyle w:val="BodyText2"/>
        <w:spacing w:after="0" w:line="240" w:lineRule="auto"/>
        <w:ind w:firstLine="720"/>
        <w:jc w:val="both"/>
        <w:rPr>
          <w:rFonts w:asciiTheme="minorHAnsi" w:hAnsiTheme="minorHAnsi"/>
          <w:sz w:val="22"/>
          <w:szCs w:val="22"/>
        </w:rPr>
      </w:pPr>
      <w:r w:rsidRPr="0035339E">
        <w:rPr>
          <w:rFonts w:asciiTheme="minorHAnsi" w:hAnsiTheme="minorHAnsi"/>
          <w:sz w:val="22"/>
          <w:szCs w:val="22"/>
        </w:rPr>
        <w:t xml:space="preserve">Oбврска на инспекцијата за градежништво подразбира вршење на инспекциски надзор над законитоста при изработка на проектна документација за изработка на објекти од втора категорија, издавањето на одобрение и решение, градење и надзор над градби од втора категорија во општина </w:t>
      </w:r>
      <w:r w:rsidRPr="0035339E">
        <w:rPr>
          <w:rFonts w:asciiTheme="minorHAnsi" w:hAnsiTheme="minorHAnsi"/>
          <w:sz w:val="22"/>
          <w:szCs w:val="22"/>
          <w:lang w:val="mk-MK"/>
        </w:rPr>
        <w:t>Богданци</w:t>
      </w:r>
      <w:r w:rsidRPr="0035339E">
        <w:rPr>
          <w:rFonts w:asciiTheme="minorHAnsi" w:hAnsiTheme="minorHAnsi"/>
          <w:sz w:val="22"/>
          <w:szCs w:val="22"/>
        </w:rPr>
        <w:t>, согласно позитивните законски прописи и општи акти на Република Северна Македонија.</w:t>
      </w:r>
    </w:p>
    <w:p w:rsidR="008B7F85" w:rsidRPr="0035339E" w:rsidRDefault="008B7F85" w:rsidP="008B7F85">
      <w:pPr>
        <w:pStyle w:val="BodyText2"/>
        <w:spacing w:after="0" w:line="240" w:lineRule="auto"/>
        <w:ind w:firstLine="720"/>
        <w:jc w:val="both"/>
        <w:rPr>
          <w:rFonts w:asciiTheme="minorHAnsi" w:hAnsiTheme="minorHAnsi"/>
          <w:sz w:val="22"/>
          <w:szCs w:val="22"/>
          <w:lang w:val="mk-MK"/>
        </w:rPr>
      </w:pPr>
      <w:r w:rsidRPr="0035339E">
        <w:rPr>
          <w:rFonts w:asciiTheme="minorHAnsi" w:hAnsiTheme="minorHAnsi"/>
          <w:sz w:val="22"/>
          <w:szCs w:val="22"/>
          <w:lang w:val="mk-MK"/>
        </w:rPr>
        <w:t>Општинскиот</w:t>
      </w:r>
      <w:r w:rsidRPr="0035339E">
        <w:rPr>
          <w:rFonts w:asciiTheme="minorHAnsi" w:hAnsiTheme="minorHAnsi"/>
          <w:sz w:val="22"/>
          <w:szCs w:val="22"/>
        </w:rPr>
        <w:t xml:space="preserve"> градежен инспектор спроведува активности согласно Законот за градење, Законот за инспекциски надзор, Закон за општа управна постапка, Закон за прекршоци, Закон за локална самоуправа</w:t>
      </w:r>
      <w:r w:rsidRPr="0035339E">
        <w:rPr>
          <w:rFonts w:asciiTheme="minorHAnsi" w:hAnsiTheme="minorHAnsi"/>
          <w:sz w:val="22"/>
          <w:szCs w:val="22"/>
          <w:lang w:val="mk-MK"/>
        </w:rPr>
        <w:t xml:space="preserve"> и</w:t>
      </w:r>
      <w:r w:rsidRPr="0035339E">
        <w:rPr>
          <w:rFonts w:asciiTheme="minorHAnsi" w:hAnsiTheme="minorHAnsi"/>
          <w:sz w:val="22"/>
          <w:szCs w:val="22"/>
        </w:rPr>
        <w:t xml:space="preserve"> Закон за административни службеници. </w:t>
      </w:r>
    </w:p>
    <w:p w:rsidR="008B7F85" w:rsidRPr="0035339E" w:rsidRDefault="008B7F85" w:rsidP="008B7F85">
      <w:pPr>
        <w:jc w:val="both"/>
        <w:rPr>
          <w:rFonts w:ascii="StobiSerif Regular" w:hAnsi="StobiSerif Regular"/>
          <w:lang w:val="mk-MK"/>
        </w:rPr>
      </w:pPr>
    </w:p>
    <w:p w:rsidR="008B7F85" w:rsidRPr="0035339E" w:rsidRDefault="008B7F85" w:rsidP="008B7F85">
      <w:pPr>
        <w:jc w:val="both"/>
        <w:rPr>
          <w:rFonts w:cs="Calibri"/>
          <w:b/>
          <w:lang w:val="mk-MK"/>
        </w:rPr>
      </w:pPr>
      <w:r w:rsidRPr="0035339E">
        <w:rPr>
          <w:rFonts w:ascii="StobiSerif Regular" w:hAnsi="StobiSerif Regular"/>
          <w:lang w:val="mk-MK"/>
        </w:rPr>
        <w:tab/>
      </w:r>
      <w:r w:rsidRPr="0035339E">
        <w:t xml:space="preserve">Табела </w:t>
      </w:r>
      <w:r w:rsidRPr="0035339E">
        <w:rPr>
          <w:lang w:val="mk-MK"/>
        </w:rPr>
        <w:t>1</w:t>
      </w:r>
      <w:r w:rsidRPr="0035339E">
        <w:t xml:space="preserve">.1 Преглед на вкупниот број на очекувани неправилности и инспекциски надзори според вид во 2024 година во општина </w:t>
      </w:r>
      <w:r w:rsidRPr="0035339E">
        <w:rPr>
          <w:lang w:val="mk-MK"/>
        </w:rPr>
        <w:t>Богданци</w:t>
      </w:r>
    </w:p>
    <w:p w:rsidR="008B7F85" w:rsidRPr="008B7F85" w:rsidRDefault="008B7F85" w:rsidP="008B7F85">
      <w:pPr>
        <w:jc w:val="center"/>
        <w:rPr>
          <w:rFonts w:cs="Calibri"/>
          <w:b/>
          <w:lang w:val="mk-MK"/>
        </w:rPr>
      </w:pPr>
      <w:r>
        <w:rPr>
          <w:rFonts w:cs="Calibri"/>
          <w:b/>
          <w:lang w:val="mk-MK"/>
        </w:rPr>
        <w:t>ОПШТИНСКИ</w:t>
      </w:r>
      <w:r w:rsidRPr="008B7F85">
        <w:rPr>
          <w:rFonts w:cs="Calibri"/>
          <w:b/>
          <w:lang w:val="mk-MK"/>
        </w:rPr>
        <w:t xml:space="preserve"> ГРАДЕЖЕН ИНСПЕКТОР</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2"/>
        <w:gridCol w:w="1650"/>
        <w:gridCol w:w="1291"/>
        <w:gridCol w:w="1502"/>
        <w:gridCol w:w="1559"/>
        <w:gridCol w:w="1418"/>
        <w:gridCol w:w="2126"/>
      </w:tblGrid>
      <w:tr w:rsidR="008B7F85" w:rsidRPr="008B7F85" w:rsidTr="008B7F85">
        <w:trPr>
          <w:trHeight w:val="782"/>
        </w:trPr>
        <w:tc>
          <w:tcPr>
            <w:tcW w:w="1052" w:type="dxa"/>
          </w:tcPr>
          <w:p w:rsidR="008B7F85" w:rsidRPr="008B7F85" w:rsidRDefault="008B7F85" w:rsidP="00464876">
            <w:pPr>
              <w:jc w:val="center"/>
              <w:rPr>
                <w:rFonts w:cs="Calibri"/>
                <w:b/>
                <w:lang w:val="mk-MK"/>
              </w:rPr>
            </w:pPr>
          </w:p>
          <w:p w:rsidR="008B7F85" w:rsidRPr="008B7F85" w:rsidRDefault="008B7F85" w:rsidP="00464876">
            <w:pPr>
              <w:jc w:val="center"/>
              <w:rPr>
                <w:rFonts w:cs="Calibri"/>
                <w:b/>
                <w:lang w:val="mk-MK"/>
              </w:rPr>
            </w:pPr>
            <w:r w:rsidRPr="008B7F85">
              <w:rPr>
                <w:rFonts w:cs="Calibri"/>
                <w:b/>
                <w:lang w:val="mk-MK"/>
              </w:rPr>
              <w:t>Ред.бр.</w:t>
            </w:r>
          </w:p>
        </w:tc>
        <w:tc>
          <w:tcPr>
            <w:tcW w:w="1650" w:type="dxa"/>
          </w:tcPr>
          <w:p w:rsidR="008B7F85" w:rsidRPr="008B7F85" w:rsidRDefault="008B7F85" w:rsidP="00464876">
            <w:pPr>
              <w:jc w:val="center"/>
              <w:rPr>
                <w:rFonts w:cs="Calibri"/>
                <w:b/>
                <w:lang w:val="mk-MK"/>
              </w:rPr>
            </w:pPr>
          </w:p>
          <w:p w:rsidR="008B7F85" w:rsidRPr="008B7F85" w:rsidRDefault="008B7F85" w:rsidP="00464876">
            <w:pPr>
              <w:jc w:val="center"/>
              <w:rPr>
                <w:rFonts w:cs="Calibri"/>
                <w:b/>
                <w:lang w:val="mk-MK"/>
              </w:rPr>
            </w:pPr>
            <w:r w:rsidRPr="008B7F85">
              <w:rPr>
                <w:rFonts w:cs="Calibri"/>
                <w:b/>
                <w:lang w:val="mk-MK"/>
              </w:rPr>
              <w:t>По месеци</w:t>
            </w:r>
          </w:p>
        </w:tc>
        <w:tc>
          <w:tcPr>
            <w:tcW w:w="4352" w:type="dxa"/>
            <w:gridSpan w:val="3"/>
          </w:tcPr>
          <w:p w:rsidR="008B7F85" w:rsidRPr="008B7F85" w:rsidRDefault="008B7F85" w:rsidP="00464876">
            <w:pPr>
              <w:jc w:val="center"/>
              <w:rPr>
                <w:rFonts w:cs="Calibri"/>
                <w:b/>
                <w:lang w:val="mk-MK"/>
              </w:rPr>
            </w:pPr>
          </w:p>
          <w:p w:rsidR="008B7F85" w:rsidRPr="008B7F85" w:rsidRDefault="008B7F85" w:rsidP="00464876">
            <w:pPr>
              <w:jc w:val="center"/>
              <w:rPr>
                <w:rFonts w:cs="Calibri"/>
                <w:b/>
                <w:lang w:val="mk-MK"/>
              </w:rPr>
            </w:pPr>
            <w:r w:rsidRPr="008B7F85">
              <w:rPr>
                <w:rFonts w:cs="Calibri"/>
                <w:b/>
                <w:lang w:val="mk-MK"/>
              </w:rPr>
              <w:t>Вид на надзор</w:t>
            </w:r>
          </w:p>
          <w:p w:rsidR="008B7F85" w:rsidRPr="008B7F85" w:rsidRDefault="008B7F85" w:rsidP="00464876">
            <w:pPr>
              <w:jc w:val="center"/>
              <w:rPr>
                <w:rFonts w:cs="Calibri"/>
                <w:b/>
                <w:lang w:val="mk-MK"/>
              </w:rPr>
            </w:pPr>
          </w:p>
        </w:tc>
        <w:tc>
          <w:tcPr>
            <w:tcW w:w="1418" w:type="dxa"/>
            <w:vMerge w:val="restart"/>
          </w:tcPr>
          <w:p w:rsidR="008B7F85" w:rsidRPr="008B7F85" w:rsidRDefault="008B7F85" w:rsidP="00464876">
            <w:pPr>
              <w:jc w:val="center"/>
              <w:rPr>
                <w:rFonts w:cs="Calibri"/>
                <w:b/>
                <w:lang w:val="mk-MK"/>
              </w:rPr>
            </w:pPr>
          </w:p>
          <w:p w:rsidR="008B7F85" w:rsidRPr="008B7F85" w:rsidRDefault="008B7F85" w:rsidP="00464876">
            <w:pPr>
              <w:jc w:val="center"/>
              <w:rPr>
                <w:rFonts w:cs="Calibri"/>
                <w:b/>
                <w:lang w:val="mk-MK"/>
              </w:rPr>
            </w:pPr>
          </w:p>
          <w:p w:rsidR="008B7F85" w:rsidRPr="008B7F85" w:rsidRDefault="008B7F85" w:rsidP="00464876">
            <w:pPr>
              <w:jc w:val="center"/>
              <w:rPr>
                <w:rFonts w:cs="Calibri"/>
                <w:b/>
                <w:lang w:val="mk-MK"/>
              </w:rPr>
            </w:pPr>
            <w:r w:rsidRPr="008B7F85">
              <w:rPr>
                <w:rFonts w:cs="Calibri"/>
                <w:b/>
                <w:lang w:val="mk-MK"/>
              </w:rPr>
              <w:t>Вкупно надзори</w:t>
            </w:r>
          </w:p>
        </w:tc>
        <w:tc>
          <w:tcPr>
            <w:tcW w:w="2126" w:type="dxa"/>
            <w:vMerge w:val="restart"/>
          </w:tcPr>
          <w:p w:rsidR="008B7F85" w:rsidRPr="008B7F85" w:rsidRDefault="008B7F85" w:rsidP="00464876">
            <w:pPr>
              <w:jc w:val="center"/>
              <w:rPr>
                <w:rFonts w:cs="Calibri"/>
                <w:b/>
                <w:lang w:val="mk-MK"/>
              </w:rPr>
            </w:pPr>
          </w:p>
          <w:p w:rsidR="008B7F85" w:rsidRPr="008B7F85" w:rsidRDefault="008B7F85" w:rsidP="00464876">
            <w:pPr>
              <w:jc w:val="center"/>
              <w:rPr>
                <w:rFonts w:cs="Calibri"/>
                <w:b/>
                <w:lang w:val="mk-MK"/>
              </w:rPr>
            </w:pPr>
          </w:p>
          <w:p w:rsidR="008B7F85" w:rsidRPr="008B7F85" w:rsidRDefault="008B7F85" w:rsidP="00464876">
            <w:pPr>
              <w:jc w:val="center"/>
              <w:rPr>
                <w:rFonts w:cs="Calibri"/>
                <w:b/>
                <w:lang w:val="mk-MK"/>
              </w:rPr>
            </w:pPr>
            <w:r w:rsidRPr="008B7F85">
              <w:rPr>
                <w:rFonts w:cs="Calibri"/>
                <w:b/>
                <w:lang w:val="mk-MK"/>
              </w:rPr>
              <w:t>Вкупно неправилности</w:t>
            </w:r>
          </w:p>
        </w:tc>
      </w:tr>
      <w:tr w:rsidR="008B7F85" w:rsidRPr="008B7F85" w:rsidTr="00464876">
        <w:trPr>
          <w:trHeight w:val="669"/>
        </w:trPr>
        <w:tc>
          <w:tcPr>
            <w:tcW w:w="1052" w:type="dxa"/>
          </w:tcPr>
          <w:p w:rsidR="008B7F85" w:rsidRPr="008B7F85" w:rsidRDefault="008B7F85" w:rsidP="00464876">
            <w:pPr>
              <w:jc w:val="center"/>
              <w:rPr>
                <w:rFonts w:cs="Calibri"/>
                <w:b/>
                <w:lang w:val="mk-MK"/>
              </w:rPr>
            </w:pPr>
          </w:p>
        </w:tc>
        <w:tc>
          <w:tcPr>
            <w:tcW w:w="1650" w:type="dxa"/>
          </w:tcPr>
          <w:p w:rsidR="008B7F85" w:rsidRPr="008B7F85" w:rsidRDefault="008B7F85" w:rsidP="00464876">
            <w:pPr>
              <w:jc w:val="center"/>
              <w:rPr>
                <w:rFonts w:cs="Calibri"/>
                <w:b/>
                <w:lang w:val="mk-MK"/>
              </w:rPr>
            </w:pPr>
          </w:p>
        </w:tc>
        <w:tc>
          <w:tcPr>
            <w:tcW w:w="1291" w:type="dxa"/>
          </w:tcPr>
          <w:p w:rsidR="008B7F85" w:rsidRPr="008B7F85" w:rsidRDefault="008B7F85" w:rsidP="00464876">
            <w:pPr>
              <w:jc w:val="center"/>
              <w:rPr>
                <w:rFonts w:cs="Calibri"/>
                <w:b/>
                <w:lang w:val="mk-MK"/>
              </w:rPr>
            </w:pPr>
            <w:r w:rsidRPr="008B7F85">
              <w:rPr>
                <w:rFonts w:cs="Calibri"/>
                <w:b/>
                <w:lang w:val="mk-MK"/>
              </w:rPr>
              <w:t>Редовен надзор</w:t>
            </w:r>
          </w:p>
        </w:tc>
        <w:tc>
          <w:tcPr>
            <w:tcW w:w="1502" w:type="dxa"/>
          </w:tcPr>
          <w:p w:rsidR="008B7F85" w:rsidRPr="008B7F85" w:rsidRDefault="008B7F85" w:rsidP="00464876">
            <w:pPr>
              <w:jc w:val="center"/>
              <w:rPr>
                <w:rFonts w:cs="Calibri"/>
                <w:b/>
                <w:lang w:val="mk-MK"/>
              </w:rPr>
            </w:pPr>
            <w:r w:rsidRPr="008B7F85">
              <w:rPr>
                <w:rFonts w:cs="Calibri"/>
                <w:b/>
                <w:lang w:val="mk-MK"/>
              </w:rPr>
              <w:t>Вонреден надзор</w:t>
            </w:r>
          </w:p>
        </w:tc>
        <w:tc>
          <w:tcPr>
            <w:tcW w:w="1559" w:type="dxa"/>
          </w:tcPr>
          <w:p w:rsidR="008B7F85" w:rsidRPr="008B7F85" w:rsidRDefault="008B7F85" w:rsidP="00464876">
            <w:pPr>
              <w:jc w:val="center"/>
              <w:rPr>
                <w:rFonts w:cs="Calibri"/>
                <w:b/>
                <w:lang w:val="mk-MK"/>
              </w:rPr>
            </w:pPr>
            <w:r w:rsidRPr="008B7F85">
              <w:rPr>
                <w:rFonts w:cs="Calibri"/>
                <w:b/>
                <w:lang w:val="mk-MK"/>
              </w:rPr>
              <w:t>Контролен надзор</w:t>
            </w:r>
          </w:p>
        </w:tc>
        <w:tc>
          <w:tcPr>
            <w:tcW w:w="1418" w:type="dxa"/>
            <w:vMerge/>
          </w:tcPr>
          <w:p w:rsidR="008B7F85" w:rsidRPr="008B7F85" w:rsidRDefault="008B7F85" w:rsidP="00464876">
            <w:pPr>
              <w:jc w:val="center"/>
              <w:rPr>
                <w:rFonts w:cs="Calibri"/>
                <w:b/>
                <w:lang w:val="mk-MK"/>
              </w:rPr>
            </w:pPr>
          </w:p>
        </w:tc>
        <w:tc>
          <w:tcPr>
            <w:tcW w:w="2126" w:type="dxa"/>
            <w:vMerge/>
          </w:tcPr>
          <w:p w:rsidR="008B7F85" w:rsidRPr="008B7F85" w:rsidRDefault="008B7F85" w:rsidP="00464876">
            <w:pPr>
              <w:jc w:val="center"/>
              <w:rPr>
                <w:rFonts w:cs="Calibri"/>
                <w:b/>
                <w:lang w:val="mk-MK"/>
              </w:rPr>
            </w:pPr>
          </w:p>
        </w:tc>
      </w:tr>
      <w:tr w:rsidR="008B7F85" w:rsidRPr="008B7F85" w:rsidTr="008B7F85">
        <w:trPr>
          <w:trHeight w:val="224"/>
        </w:trPr>
        <w:tc>
          <w:tcPr>
            <w:tcW w:w="1052" w:type="dxa"/>
          </w:tcPr>
          <w:p w:rsidR="008B7F85" w:rsidRPr="008B7F85" w:rsidRDefault="008B7F85" w:rsidP="00464876">
            <w:pPr>
              <w:jc w:val="center"/>
              <w:rPr>
                <w:rFonts w:cs="Calibri"/>
                <w:b/>
                <w:lang w:val="mk-MK"/>
              </w:rPr>
            </w:pPr>
            <w:r w:rsidRPr="008B7F85">
              <w:rPr>
                <w:rFonts w:cs="Calibri"/>
                <w:b/>
                <w:lang w:val="mk-MK"/>
              </w:rPr>
              <w:t>1.</w:t>
            </w:r>
          </w:p>
        </w:tc>
        <w:tc>
          <w:tcPr>
            <w:tcW w:w="1650" w:type="dxa"/>
          </w:tcPr>
          <w:p w:rsidR="008B7F85" w:rsidRPr="008B7F85" w:rsidRDefault="008B7F85" w:rsidP="00464876">
            <w:pPr>
              <w:jc w:val="center"/>
              <w:rPr>
                <w:rFonts w:cs="Calibri"/>
                <w:b/>
                <w:lang w:val="mk-MK"/>
              </w:rPr>
            </w:pPr>
            <w:r w:rsidRPr="008B7F85">
              <w:rPr>
                <w:rFonts w:cs="Calibri"/>
                <w:b/>
                <w:lang w:val="mk-MK"/>
              </w:rPr>
              <w:t>Јануари</w:t>
            </w:r>
          </w:p>
        </w:tc>
        <w:tc>
          <w:tcPr>
            <w:tcW w:w="1291" w:type="dxa"/>
          </w:tcPr>
          <w:p w:rsidR="008B7F85" w:rsidRPr="00DF19E4" w:rsidRDefault="00DF19E4" w:rsidP="00464876">
            <w:pPr>
              <w:jc w:val="center"/>
              <w:rPr>
                <w:rFonts w:cs="Calibri"/>
                <w:b/>
              </w:rPr>
            </w:pPr>
            <w:r>
              <w:rPr>
                <w:rFonts w:cs="Calibri"/>
                <w:b/>
              </w:rPr>
              <w:t>/</w:t>
            </w:r>
          </w:p>
        </w:tc>
        <w:tc>
          <w:tcPr>
            <w:tcW w:w="1502" w:type="dxa"/>
          </w:tcPr>
          <w:p w:rsidR="008B7F85" w:rsidRPr="00DF19E4" w:rsidRDefault="00DF19E4" w:rsidP="00464876">
            <w:pPr>
              <w:jc w:val="center"/>
              <w:rPr>
                <w:rFonts w:cs="Calibri"/>
                <w:b/>
              </w:rPr>
            </w:pPr>
            <w:r>
              <w:rPr>
                <w:rFonts w:cs="Calibri"/>
                <w:b/>
              </w:rPr>
              <w:t>1</w:t>
            </w:r>
          </w:p>
        </w:tc>
        <w:tc>
          <w:tcPr>
            <w:tcW w:w="1559" w:type="dxa"/>
          </w:tcPr>
          <w:p w:rsidR="008B7F85" w:rsidRPr="00DF19E4" w:rsidRDefault="00DF19E4" w:rsidP="00464876">
            <w:pPr>
              <w:jc w:val="center"/>
              <w:rPr>
                <w:rFonts w:cs="Calibri"/>
                <w:b/>
              </w:rPr>
            </w:pPr>
            <w:r>
              <w:rPr>
                <w:rFonts w:cs="Calibri"/>
                <w:b/>
              </w:rPr>
              <w:t>1</w:t>
            </w:r>
          </w:p>
        </w:tc>
        <w:tc>
          <w:tcPr>
            <w:tcW w:w="1418" w:type="dxa"/>
          </w:tcPr>
          <w:p w:rsidR="008B7F85" w:rsidRPr="00DF19E4" w:rsidRDefault="00DF19E4" w:rsidP="00464876">
            <w:pPr>
              <w:jc w:val="center"/>
              <w:rPr>
                <w:rFonts w:cs="Calibri"/>
                <w:b/>
              </w:rPr>
            </w:pPr>
            <w:r>
              <w:rPr>
                <w:rFonts w:cs="Calibri"/>
                <w:b/>
              </w:rPr>
              <w:t>2</w:t>
            </w:r>
          </w:p>
        </w:tc>
        <w:tc>
          <w:tcPr>
            <w:tcW w:w="2126" w:type="dxa"/>
          </w:tcPr>
          <w:p w:rsidR="008B7F85" w:rsidRPr="008B7F85" w:rsidRDefault="008B7F85" w:rsidP="00464876">
            <w:pPr>
              <w:jc w:val="center"/>
              <w:rPr>
                <w:rFonts w:cs="Calibri"/>
                <w:b/>
                <w:lang w:val="mk-MK"/>
              </w:rPr>
            </w:pPr>
            <w:r w:rsidRPr="008B7F85">
              <w:rPr>
                <w:rFonts w:cs="Calibri"/>
                <w:b/>
                <w:lang w:val="mk-MK"/>
              </w:rPr>
              <w:t>/</w:t>
            </w:r>
          </w:p>
        </w:tc>
      </w:tr>
      <w:tr w:rsidR="008B7F85" w:rsidRPr="008B7F85" w:rsidTr="00464876">
        <w:tc>
          <w:tcPr>
            <w:tcW w:w="1052" w:type="dxa"/>
          </w:tcPr>
          <w:p w:rsidR="008B7F85" w:rsidRPr="008B7F85" w:rsidRDefault="008B7F85" w:rsidP="00464876">
            <w:pPr>
              <w:jc w:val="center"/>
              <w:rPr>
                <w:rFonts w:cs="Calibri"/>
                <w:b/>
                <w:lang w:val="mk-MK"/>
              </w:rPr>
            </w:pPr>
            <w:r w:rsidRPr="008B7F85">
              <w:rPr>
                <w:rFonts w:cs="Calibri"/>
                <w:b/>
                <w:lang w:val="mk-MK"/>
              </w:rPr>
              <w:t>2.</w:t>
            </w:r>
          </w:p>
        </w:tc>
        <w:tc>
          <w:tcPr>
            <w:tcW w:w="1650" w:type="dxa"/>
          </w:tcPr>
          <w:p w:rsidR="008B7F85" w:rsidRPr="008B7F85" w:rsidRDefault="008B7F85" w:rsidP="00464876">
            <w:pPr>
              <w:jc w:val="center"/>
              <w:rPr>
                <w:rFonts w:cs="Calibri"/>
                <w:b/>
                <w:lang w:val="mk-MK"/>
              </w:rPr>
            </w:pPr>
            <w:r w:rsidRPr="008B7F85">
              <w:rPr>
                <w:rFonts w:cs="Calibri"/>
                <w:b/>
                <w:lang w:val="mk-MK"/>
              </w:rPr>
              <w:t xml:space="preserve">Февруари </w:t>
            </w:r>
          </w:p>
        </w:tc>
        <w:tc>
          <w:tcPr>
            <w:tcW w:w="1291" w:type="dxa"/>
          </w:tcPr>
          <w:p w:rsidR="008B7F85" w:rsidRPr="008B7F85" w:rsidRDefault="008B7F85" w:rsidP="00464876">
            <w:pPr>
              <w:jc w:val="center"/>
              <w:rPr>
                <w:rFonts w:cs="Calibri"/>
                <w:b/>
                <w:lang w:val="mk-MK"/>
              </w:rPr>
            </w:pPr>
            <w:r w:rsidRPr="008B7F85">
              <w:rPr>
                <w:rFonts w:cs="Calibri"/>
                <w:b/>
                <w:lang w:val="mk-MK"/>
              </w:rPr>
              <w:t>1</w:t>
            </w:r>
          </w:p>
        </w:tc>
        <w:tc>
          <w:tcPr>
            <w:tcW w:w="1502" w:type="dxa"/>
          </w:tcPr>
          <w:p w:rsidR="008B7F85" w:rsidRPr="00DF19E4" w:rsidRDefault="00DF19E4" w:rsidP="00464876">
            <w:pPr>
              <w:jc w:val="center"/>
              <w:rPr>
                <w:rFonts w:cs="Calibri"/>
                <w:b/>
              </w:rPr>
            </w:pPr>
            <w:r>
              <w:rPr>
                <w:rFonts w:cs="Calibri"/>
                <w:b/>
              </w:rPr>
              <w:t>1</w:t>
            </w:r>
          </w:p>
        </w:tc>
        <w:tc>
          <w:tcPr>
            <w:tcW w:w="1559" w:type="dxa"/>
          </w:tcPr>
          <w:p w:rsidR="008B7F85" w:rsidRPr="00DF19E4" w:rsidRDefault="00DF19E4" w:rsidP="00464876">
            <w:pPr>
              <w:jc w:val="center"/>
              <w:rPr>
                <w:rFonts w:cs="Calibri"/>
                <w:b/>
              </w:rPr>
            </w:pPr>
            <w:r>
              <w:rPr>
                <w:rFonts w:cs="Calibri"/>
                <w:b/>
              </w:rPr>
              <w:t>1</w:t>
            </w:r>
          </w:p>
        </w:tc>
        <w:tc>
          <w:tcPr>
            <w:tcW w:w="1418" w:type="dxa"/>
          </w:tcPr>
          <w:p w:rsidR="008B7F85" w:rsidRPr="00DF19E4" w:rsidRDefault="00DF19E4" w:rsidP="00464876">
            <w:pPr>
              <w:jc w:val="center"/>
              <w:rPr>
                <w:rFonts w:cs="Calibri"/>
                <w:b/>
              </w:rPr>
            </w:pPr>
            <w:r>
              <w:rPr>
                <w:rFonts w:cs="Calibri"/>
                <w:b/>
              </w:rPr>
              <w:t>3</w:t>
            </w:r>
          </w:p>
        </w:tc>
        <w:tc>
          <w:tcPr>
            <w:tcW w:w="2126" w:type="dxa"/>
          </w:tcPr>
          <w:p w:rsidR="008B7F85" w:rsidRPr="008B7F85" w:rsidRDefault="008B7F85" w:rsidP="00464876">
            <w:pPr>
              <w:jc w:val="center"/>
              <w:rPr>
                <w:rFonts w:cs="Calibri"/>
                <w:b/>
                <w:lang w:val="mk-MK"/>
              </w:rPr>
            </w:pPr>
            <w:r w:rsidRPr="008B7F85">
              <w:rPr>
                <w:rFonts w:cs="Calibri"/>
                <w:b/>
                <w:lang w:val="mk-MK"/>
              </w:rPr>
              <w:t>/</w:t>
            </w:r>
          </w:p>
        </w:tc>
      </w:tr>
      <w:tr w:rsidR="008B7F85" w:rsidRPr="008B7F85" w:rsidTr="00464876">
        <w:tc>
          <w:tcPr>
            <w:tcW w:w="1052" w:type="dxa"/>
          </w:tcPr>
          <w:p w:rsidR="008B7F85" w:rsidRPr="008B7F85" w:rsidRDefault="008B7F85" w:rsidP="00464876">
            <w:pPr>
              <w:jc w:val="center"/>
              <w:rPr>
                <w:rFonts w:cs="Calibri"/>
                <w:b/>
                <w:lang w:val="mk-MK"/>
              </w:rPr>
            </w:pPr>
            <w:r w:rsidRPr="008B7F85">
              <w:rPr>
                <w:rFonts w:cs="Calibri"/>
                <w:b/>
                <w:lang w:val="mk-MK"/>
              </w:rPr>
              <w:t>3.</w:t>
            </w:r>
          </w:p>
        </w:tc>
        <w:tc>
          <w:tcPr>
            <w:tcW w:w="1650" w:type="dxa"/>
          </w:tcPr>
          <w:p w:rsidR="008B7F85" w:rsidRPr="008B7F85" w:rsidRDefault="008B7F85" w:rsidP="00464876">
            <w:pPr>
              <w:jc w:val="center"/>
              <w:rPr>
                <w:rFonts w:cs="Calibri"/>
                <w:b/>
                <w:lang w:val="mk-MK"/>
              </w:rPr>
            </w:pPr>
            <w:r w:rsidRPr="008B7F85">
              <w:rPr>
                <w:rFonts w:cs="Calibri"/>
                <w:b/>
                <w:lang w:val="mk-MK"/>
              </w:rPr>
              <w:t>Март</w:t>
            </w:r>
          </w:p>
        </w:tc>
        <w:tc>
          <w:tcPr>
            <w:tcW w:w="1291" w:type="dxa"/>
          </w:tcPr>
          <w:p w:rsidR="008B7F85" w:rsidRPr="008B7F85" w:rsidRDefault="008B7F85" w:rsidP="00464876">
            <w:pPr>
              <w:jc w:val="center"/>
              <w:rPr>
                <w:rFonts w:cs="Calibri"/>
                <w:b/>
                <w:lang w:val="mk-MK"/>
              </w:rPr>
            </w:pPr>
            <w:r w:rsidRPr="008B7F85">
              <w:rPr>
                <w:rFonts w:cs="Calibri"/>
                <w:b/>
                <w:lang w:val="mk-MK"/>
              </w:rPr>
              <w:t>1</w:t>
            </w:r>
          </w:p>
        </w:tc>
        <w:tc>
          <w:tcPr>
            <w:tcW w:w="1502" w:type="dxa"/>
          </w:tcPr>
          <w:p w:rsidR="008B7F85" w:rsidRPr="00DF19E4" w:rsidRDefault="00DF19E4" w:rsidP="00464876">
            <w:pPr>
              <w:jc w:val="center"/>
              <w:rPr>
                <w:rFonts w:cs="Calibri"/>
                <w:b/>
              </w:rPr>
            </w:pPr>
            <w:r>
              <w:rPr>
                <w:rFonts w:cs="Calibri"/>
                <w:b/>
              </w:rPr>
              <w:t>1</w:t>
            </w:r>
          </w:p>
        </w:tc>
        <w:tc>
          <w:tcPr>
            <w:tcW w:w="1559" w:type="dxa"/>
          </w:tcPr>
          <w:p w:rsidR="008B7F85" w:rsidRPr="00DF19E4" w:rsidRDefault="00DF19E4" w:rsidP="00464876">
            <w:pPr>
              <w:jc w:val="center"/>
              <w:rPr>
                <w:rFonts w:cs="Calibri"/>
                <w:b/>
              </w:rPr>
            </w:pPr>
            <w:r>
              <w:rPr>
                <w:rFonts w:cs="Calibri"/>
                <w:b/>
              </w:rPr>
              <w:t>1</w:t>
            </w:r>
          </w:p>
        </w:tc>
        <w:tc>
          <w:tcPr>
            <w:tcW w:w="1418" w:type="dxa"/>
          </w:tcPr>
          <w:p w:rsidR="008B7F85" w:rsidRPr="00DF19E4" w:rsidRDefault="00DF19E4" w:rsidP="00464876">
            <w:pPr>
              <w:jc w:val="center"/>
              <w:rPr>
                <w:rFonts w:cs="Calibri"/>
                <w:b/>
              </w:rPr>
            </w:pPr>
            <w:r>
              <w:rPr>
                <w:rFonts w:cs="Calibri"/>
                <w:b/>
              </w:rPr>
              <w:t>3</w:t>
            </w:r>
          </w:p>
        </w:tc>
        <w:tc>
          <w:tcPr>
            <w:tcW w:w="2126" w:type="dxa"/>
          </w:tcPr>
          <w:p w:rsidR="008B7F85" w:rsidRPr="008B7F85" w:rsidRDefault="008B7F85" w:rsidP="00464876">
            <w:pPr>
              <w:jc w:val="center"/>
              <w:rPr>
                <w:rFonts w:cs="Calibri"/>
                <w:b/>
                <w:lang w:val="mk-MK"/>
              </w:rPr>
            </w:pPr>
            <w:r w:rsidRPr="008B7F85">
              <w:rPr>
                <w:rFonts w:cs="Calibri"/>
                <w:b/>
                <w:lang w:val="mk-MK"/>
              </w:rPr>
              <w:t>/</w:t>
            </w:r>
          </w:p>
        </w:tc>
      </w:tr>
      <w:tr w:rsidR="008B7F85" w:rsidRPr="008B7F85" w:rsidTr="00464876">
        <w:tc>
          <w:tcPr>
            <w:tcW w:w="1052" w:type="dxa"/>
          </w:tcPr>
          <w:p w:rsidR="008B7F85" w:rsidRPr="008B7F85" w:rsidRDefault="008B7F85" w:rsidP="00464876">
            <w:pPr>
              <w:jc w:val="center"/>
              <w:rPr>
                <w:rFonts w:cs="Calibri"/>
                <w:b/>
                <w:lang w:val="mk-MK"/>
              </w:rPr>
            </w:pPr>
            <w:r w:rsidRPr="008B7F85">
              <w:rPr>
                <w:rFonts w:cs="Calibri"/>
                <w:b/>
                <w:lang w:val="mk-MK"/>
              </w:rPr>
              <w:t>4.</w:t>
            </w:r>
          </w:p>
        </w:tc>
        <w:tc>
          <w:tcPr>
            <w:tcW w:w="1650" w:type="dxa"/>
          </w:tcPr>
          <w:p w:rsidR="008B7F85" w:rsidRPr="008B7F85" w:rsidRDefault="008B7F85" w:rsidP="00464876">
            <w:pPr>
              <w:jc w:val="center"/>
              <w:rPr>
                <w:rFonts w:cs="Calibri"/>
                <w:b/>
                <w:lang w:val="mk-MK"/>
              </w:rPr>
            </w:pPr>
            <w:r w:rsidRPr="008B7F85">
              <w:rPr>
                <w:rFonts w:cs="Calibri"/>
                <w:b/>
                <w:lang w:val="mk-MK"/>
              </w:rPr>
              <w:t>Април</w:t>
            </w:r>
          </w:p>
        </w:tc>
        <w:tc>
          <w:tcPr>
            <w:tcW w:w="1291" w:type="dxa"/>
          </w:tcPr>
          <w:p w:rsidR="008B7F85" w:rsidRPr="008B7F85" w:rsidRDefault="008B7F85" w:rsidP="00464876">
            <w:pPr>
              <w:jc w:val="center"/>
              <w:rPr>
                <w:rFonts w:cs="Calibri"/>
                <w:b/>
                <w:lang w:val="mk-MK"/>
              </w:rPr>
            </w:pPr>
            <w:r w:rsidRPr="008B7F85">
              <w:rPr>
                <w:rFonts w:cs="Calibri"/>
                <w:b/>
                <w:lang w:val="mk-MK"/>
              </w:rPr>
              <w:t>1</w:t>
            </w:r>
          </w:p>
        </w:tc>
        <w:tc>
          <w:tcPr>
            <w:tcW w:w="1502" w:type="dxa"/>
          </w:tcPr>
          <w:p w:rsidR="008B7F85" w:rsidRPr="00DF19E4" w:rsidRDefault="00DF19E4" w:rsidP="00464876">
            <w:pPr>
              <w:jc w:val="center"/>
              <w:rPr>
                <w:rFonts w:cs="Calibri"/>
                <w:b/>
              </w:rPr>
            </w:pPr>
            <w:r>
              <w:rPr>
                <w:rFonts w:cs="Calibri"/>
                <w:b/>
              </w:rPr>
              <w:t>1</w:t>
            </w:r>
          </w:p>
        </w:tc>
        <w:tc>
          <w:tcPr>
            <w:tcW w:w="1559" w:type="dxa"/>
          </w:tcPr>
          <w:p w:rsidR="008B7F85" w:rsidRPr="00DF19E4" w:rsidRDefault="00DF19E4" w:rsidP="00464876">
            <w:pPr>
              <w:jc w:val="center"/>
              <w:rPr>
                <w:rFonts w:cs="Calibri"/>
                <w:b/>
              </w:rPr>
            </w:pPr>
            <w:r>
              <w:rPr>
                <w:rFonts w:cs="Calibri"/>
                <w:b/>
              </w:rPr>
              <w:t>1</w:t>
            </w:r>
          </w:p>
        </w:tc>
        <w:tc>
          <w:tcPr>
            <w:tcW w:w="1418" w:type="dxa"/>
          </w:tcPr>
          <w:p w:rsidR="008B7F85" w:rsidRPr="00DF19E4" w:rsidRDefault="00DF19E4" w:rsidP="00464876">
            <w:pPr>
              <w:jc w:val="center"/>
              <w:rPr>
                <w:rFonts w:cs="Calibri"/>
                <w:b/>
              </w:rPr>
            </w:pPr>
            <w:r>
              <w:rPr>
                <w:rFonts w:cs="Calibri"/>
                <w:b/>
              </w:rPr>
              <w:t>3</w:t>
            </w:r>
          </w:p>
        </w:tc>
        <w:tc>
          <w:tcPr>
            <w:tcW w:w="2126" w:type="dxa"/>
          </w:tcPr>
          <w:p w:rsidR="008B7F85" w:rsidRPr="008B7F85" w:rsidRDefault="008B7F85" w:rsidP="00464876">
            <w:pPr>
              <w:jc w:val="center"/>
              <w:rPr>
                <w:rFonts w:cs="Calibri"/>
                <w:b/>
                <w:lang w:val="mk-MK"/>
              </w:rPr>
            </w:pPr>
            <w:r w:rsidRPr="008B7F85">
              <w:rPr>
                <w:rFonts w:cs="Calibri"/>
                <w:b/>
                <w:lang w:val="mk-MK"/>
              </w:rPr>
              <w:t>/</w:t>
            </w:r>
          </w:p>
        </w:tc>
      </w:tr>
      <w:tr w:rsidR="008B7F85" w:rsidRPr="008B7F85" w:rsidTr="00464876">
        <w:tc>
          <w:tcPr>
            <w:tcW w:w="1052" w:type="dxa"/>
          </w:tcPr>
          <w:p w:rsidR="008B7F85" w:rsidRPr="008B7F85" w:rsidRDefault="008B7F85" w:rsidP="00464876">
            <w:pPr>
              <w:jc w:val="center"/>
              <w:rPr>
                <w:rFonts w:cs="Calibri"/>
                <w:b/>
                <w:lang w:val="mk-MK"/>
              </w:rPr>
            </w:pPr>
            <w:r w:rsidRPr="008B7F85">
              <w:rPr>
                <w:rFonts w:cs="Calibri"/>
                <w:b/>
                <w:lang w:val="mk-MK"/>
              </w:rPr>
              <w:t>5.</w:t>
            </w:r>
          </w:p>
        </w:tc>
        <w:tc>
          <w:tcPr>
            <w:tcW w:w="1650" w:type="dxa"/>
          </w:tcPr>
          <w:p w:rsidR="008B7F85" w:rsidRPr="008B7F85" w:rsidRDefault="008B7F85" w:rsidP="00464876">
            <w:pPr>
              <w:jc w:val="center"/>
              <w:rPr>
                <w:rFonts w:cs="Calibri"/>
                <w:b/>
                <w:lang w:val="mk-MK"/>
              </w:rPr>
            </w:pPr>
            <w:r w:rsidRPr="008B7F85">
              <w:rPr>
                <w:rFonts w:cs="Calibri"/>
                <w:b/>
                <w:lang w:val="mk-MK"/>
              </w:rPr>
              <w:t>Мај</w:t>
            </w:r>
          </w:p>
        </w:tc>
        <w:tc>
          <w:tcPr>
            <w:tcW w:w="1291" w:type="dxa"/>
          </w:tcPr>
          <w:p w:rsidR="008B7F85" w:rsidRPr="008B7F85" w:rsidRDefault="008B7F85" w:rsidP="00464876">
            <w:pPr>
              <w:jc w:val="center"/>
              <w:rPr>
                <w:rFonts w:cs="Calibri"/>
                <w:b/>
                <w:lang w:val="mk-MK"/>
              </w:rPr>
            </w:pPr>
            <w:r w:rsidRPr="008B7F85">
              <w:rPr>
                <w:rFonts w:cs="Calibri"/>
                <w:b/>
                <w:lang w:val="mk-MK"/>
              </w:rPr>
              <w:t>1</w:t>
            </w:r>
          </w:p>
        </w:tc>
        <w:tc>
          <w:tcPr>
            <w:tcW w:w="1502" w:type="dxa"/>
          </w:tcPr>
          <w:p w:rsidR="008B7F85" w:rsidRPr="00DF19E4" w:rsidRDefault="00DF19E4" w:rsidP="00464876">
            <w:pPr>
              <w:jc w:val="center"/>
              <w:rPr>
                <w:rFonts w:cs="Calibri"/>
                <w:b/>
              </w:rPr>
            </w:pPr>
            <w:r>
              <w:rPr>
                <w:rFonts w:cs="Calibri"/>
                <w:b/>
              </w:rPr>
              <w:t>1</w:t>
            </w:r>
          </w:p>
        </w:tc>
        <w:tc>
          <w:tcPr>
            <w:tcW w:w="1559" w:type="dxa"/>
          </w:tcPr>
          <w:p w:rsidR="008B7F85" w:rsidRPr="00DF19E4" w:rsidRDefault="00DF19E4" w:rsidP="00464876">
            <w:pPr>
              <w:jc w:val="center"/>
              <w:rPr>
                <w:rFonts w:cs="Calibri"/>
                <w:b/>
              </w:rPr>
            </w:pPr>
            <w:r>
              <w:rPr>
                <w:rFonts w:cs="Calibri"/>
                <w:b/>
              </w:rPr>
              <w:t>1</w:t>
            </w:r>
          </w:p>
        </w:tc>
        <w:tc>
          <w:tcPr>
            <w:tcW w:w="1418" w:type="dxa"/>
          </w:tcPr>
          <w:p w:rsidR="008B7F85" w:rsidRPr="00DF19E4" w:rsidRDefault="00DF19E4" w:rsidP="00464876">
            <w:pPr>
              <w:jc w:val="center"/>
              <w:rPr>
                <w:rFonts w:cs="Calibri"/>
                <w:b/>
              </w:rPr>
            </w:pPr>
            <w:r>
              <w:rPr>
                <w:rFonts w:cs="Calibri"/>
                <w:b/>
              </w:rPr>
              <w:t>3</w:t>
            </w:r>
          </w:p>
        </w:tc>
        <w:tc>
          <w:tcPr>
            <w:tcW w:w="2126" w:type="dxa"/>
          </w:tcPr>
          <w:p w:rsidR="008B7F85" w:rsidRPr="008B7F85" w:rsidRDefault="008B7F85" w:rsidP="00464876">
            <w:pPr>
              <w:jc w:val="center"/>
              <w:rPr>
                <w:rFonts w:cs="Calibri"/>
                <w:b/>
                <w:lang w:val="mk-MK"/>
              </w:rPr>
            </w:pPr>
            <w:r w:rsidRPr="008B7F85">
              <w:rPr>
                <w:rFonts w:cs="Calibri"/>
                <w:b/>
                <w:lang w:val="mk-MK"/>
              </w:rPr>
              <w:t>/</w:t>
            </w:r>
          </w:p>
        </w:tc>
      </w:tr>
      <w:tr w:rsidR="008B7F85" w:rsidRPr="008B7F85" w:rsidTr="00464876">
        <w:tc>
          <w:tcPr>
            <w:tcW w:w="1052" w:type="dxa"/>
          </w:tcPr>
          <w:p w:rsidR="008B7F85" w:rsidRPr="008B7F85" w:rsidRDefault="008B7F85" w:rsidP="00464876">
            <w:pPr>
              <w:jc w:val="center"/>
              <w:rPr>
                <w:rFonts w:cs="Calibri"/>
                <w:b/>
                <w:lang w:val="mk-MK"/>
              </w:rPr>
            </w:pPr>
            <w:r w:rsidRPr="008B7F85">
              <w:rPr>
                <w:rFonts w:cs="Calibri"/>
                <w:b/>
                <w:lang w:val="mk-MK"/>
              </w:rPr>
              <w:t>6.</w:t>
            </w:r>
          </w:p>
        </w:tc>
        <w:tc>
          <w:tcPr>
            <w:tcW w:w="1650" w:type="dxa"/>
          </w:tcPr>
          <w:p w:rsidR="008B7F85" w:rsidRPr="008B7F85" w:rsidRDefault="008B7F85" w:rsidP="00464876">
            <w:pPr>
              <w:jc w:val="center"/>
              <w:rPr>
                <w:rFonts w:cs="Calibri"/>
                <w:b/>
                <w:lang w:val="mk-MK"/>
              </w:rPr>
            </w:pPr>
            <w:r w:rsidRPr="008B7F85">
              <w:rPr>
                <w:rFonts w:cs="Calibri"/>
                <w:b/>
                <w:lang w:val="mk-MK"/>
              </w:rPr>
              <w:t>Јуни</w:t>
            </w:r>
          </w:p>
        </w:tc>
        <w:tc>
          <w:tcPr>
            <w:tcW w:w="1291" w:type="dxa"/>
          </w:tcPr>
          <w:p w:rsidR="008B7F85" w:rsidRPr="008B7F85" w:rsidRDefault="008B7F85" w:rsidP="00464876">
            <w:pPr>
              <w:jc w:val="center"/>
              <w:rPr>
                <w:rFonts w:cs="Calibri"/>
                <w:b/>
                <w:lang w:val="mk-MK"/>
              </w:rPr>
            </w:pPr>
            <w:r w:rsidRPr="008B7F85">
              <w:rPr>
                <w:rFonts w:cs="Calibri"/>
                <w:b/>
                <w:lang w:val="mk-MK"/>
              </w:rPr>
              <w:t>1</w:t>
            </w:r>
          </w:p>
        </w:tc>
        <w:tc>
          <w:tcPr>
            <w:tcW w:w="1502" w:type="dxa"/>
          </w:tcPr>
          <w:p w:rsidR="008B7F85" w:rsidRPr="00DF19E4" w:rsidRDefault="00DF19E4" w:rsidP="00464876">
            <w:pPr>
              <w:jc w:val="center"/>
              <w:rPr>
                <w:rFonts w:cs="Calibri"/>
                <w:b/>
              </w:rPr>
            </w:pPr>
            <w:r>
              <w:rPr>
                <w:rFonts w:cs="Calibri"/>
                <w:b/>
              </w:rPr>
              <w:t>1</w:t>
            </w:r>
          </w:p>
        </w:tc>
        <w:tc>
          <w:tcPr>
            <w:tcW w:w="1559" w:type="dxa"/>
          </w:tcPr>
          <w:p w:rsidR="008B7F85" w:rsidRPr="00DF19E4" w:rsidRDefault="00DF19E4" w:rsidP="00464876">
            <w:pPr>
              <w:jc w:val="center"/>
              <w:rPr>
                <w:rFonts w:cs="Calibri"/>
                <w:b/>
              </w:rPr>
            </w:pPr>
            <w:r>
              <w:rPr>
                <w:rFonts w:cs="Calibri"/>
                <w:b/>
              </w:rPr>
              <w:t>1</w:t>
            </w:r>
          </w:p>
        </w:tc>
        <w:tc>
          <w:tcPr>
            <w:tcW w:w="1418" w:type="dxa"/>
          </w:tcPr>
          <w:p w:rsidR="008B7F85" w:rsidRPr="00DF19E4" w:rsidRDefault="00DF19E4" w:rsidP="00464876">
            <w:pPr>
              <w:jc w:val="center"/>
              <w:rPr>
                <w:rFonts w:cs="Calibri"/>
                <w:b/>
              </w:rPr>
            </w:pPr>
            <w:r>
              <w:rPr>
                <w:rFonts w:cs="Calibri"/>
                <w:b/>
              </w:rPr>
              <w:t>3</w:t>
            </w:r>
          </w:p>
        </w:tc>
        <w:tc>
          <w:tcPr>
            <w:tcW w:w="2126" w:type="dxa"/>
          </w:tcPr>
          <w:p w:rsidR="008B7F85" w:rsidRPr="008B7F85" w:rsidRDefault="008B7F85" w:rsidP="00464876">
            <w:pPr>
              <w:jc w:val="center"/>
              <w:rPr>
                <w:rFonts w:cs="Calibri"/>
                <w:b/>
                <w:lang w:val="mk-MK"/>
              </w:rPr>
            </w:pPr>
            <w:r w:rsidRPr="008B7F85">
              <w:rPr>
                <w:rFonts w:cs="Calibri"/>
                <w:b/>
                <w:lang w:val="mk-MK"/>
              </w:rPr>
              <w:t>/</w:t>
            </w:r>
          </w:p>
        </w:tc>
      </w:tr>
      <w:tr w:rsidR="008B7F85" w:rsidRPr="008B7F85" w:rsidTr="00464876">
        <w:tc>
          <w:tcPr>
            <w:tcW w:w="1052" w:type="dxa"/>
          </w:tcPr>
          <w:p w:rsidR="008B7F85" w:rsidRPr="008B7F85" w:rsidRDefault="008B7F85" w:rsidP="00464876">
            <w:pPr>
              <w:jc w:val="center"/>
              <w:rPr>
                <w:rFonts w:cs="Calibri"/>
                <w:b/>
                <w:lang w:val="mk-MK"/>
              </w:rPr>
            </w:pPr>
            <w:r w:rsidRPr="008B7F85">
              <w:rPr>
                <w:rFonts w:cs="Calibri"/>
                <w:b/>
                <w:lang w:val="mk-MK"/>
              </w:rPr>
              <w:t>7.</w:t>
            </w:r>
          </w:p>
        </w:tc>
        <w:tc>
          <w:tcPr>
            <w:tcW w:w="1650" w:type="dxa"/>
          </w:tcPr>
          <w:p w:rsidR="008B7F85" w:rsidRPr="008B7F85" w:rsidRDefault="008B7F85" w:rsidP="00464876">
            <w:pPr>
              <w:jc w:val="center"/>
              <w:rPr>
                <w:rFonts w:cs="Calibri"/>
                <w:b/>
                <w:lang w:val="mk-MK"/>
              </w:rPr>
            </w:pPr>
            <w:r w:rsidRPr="008B7F85">
              <w:rPr>
                <w:rFonts w:cs="Calibri"/>
                <w:b/>
                <w:lang w:val="mk-MK"/>
              </w:rPr>
              <w:t>Јули</w:t>
            </w:r>
          </w:p>
        </w:tc>
        <w:tc>
          <w:tcPr>
            <w:tcW w:w="1291" w:type="dxa"/>
          </w:tcPr>
          <w:p w:rsidR="008B7F85" w:rsidRPr="008B7F85" w:rsidRDefault="008B7F85" w:rsidP="00464876">
            <w:pPr>
              <w:jc w:val="center"/>
              <w:rPr>
                <w:rFonts w:cs="Calibri"/>
                <w:b/>
                <w:lang w:val="mk-MK"/>
              </w:rPr>
            </w:pPr>
            <w:r w:rsidRPr="008B7F85">
              <w:rPr>
                <w:rFonts w:cs="Calibri"/>
                <w:b/>
                <w:lang w:val="mk-MK"/>
              </w:rPr>
              <w:t>1</w:t>
            </w:r>
          </w:p>
        </w:tc>
        <w:tc>
          <w:tcPr>
            <w:tcW w:w="1502" w:type="dxa"/>
          </w:tcPr>
          <w:p w:rsidR="008B7F85" w:rsidRPr="00DF19E4" w:rsidRDefault="00DF19E4" w:rsidP="00464876">
            <w:pPr>
              <w:jc w:val="center"/>
              <w:rPr>
                <w:rFonts w:cs="Calibri"/>
                <w:b/>
              </w:rPr>
            </w:pPr>
            <w:r>
              <w:rPr>
                <w:rFonts w:cs="Calibri"/>
                <w:b/>
              </w:rPr>
              <w:t>1</w:t>
            </w:r>
          </w:p>
        </w:tc>
        <w:tc>
          <w:tcPr>
            <w:tcW w:w="1559" w:type="dxa"/>
          </w:tcPr>
          <w:p w:rsidR="008B7F85" w:rsidRPr="00DF19E4" w:rsidRDefault="00DF19E4" w:rsidP="00464876">
            <w:pPr>
              <w:jc w:val="center"/>
              <w:rPr>
                <w:rFonts w:cs="Calibri"/>
                <w:b/>
              </w:rPr>
            </w:pPr>
            <w:r>
              <w:rPr>
                <w:rFonts w:cs="Calibri"/>
                <w:b/>
              </w:rPr>
              <w:t>1</w:t>
            </w:r>
          </w:p>
        </w:tc>
        <w:tc>
          <w:tcPr>
            <w:tcW w:w="1418" w:type="dxa"/>
          </w:tcPr>
          <w:p w:rsidR="008B7F85" w:rsidRPr="00DF19E4" w:rsidRDefault="00DF19E4" w:rsidP="00464876">
            <w:pPr>
              <w:jc w:val="center"/>
              <w:rPr>
                <w:rFonts w:cs="Calibri"/>
                <w:b/>
              </w:rPr>
            </w:pPr>
            <w:r>
              <w:rPr>
                <w:rFonts w:cs="Calibri"/>
                <w:b/>
              </w:rPr>
              <w:t>3</w:t>
            </w:r>
          </w:p>
        </w:tc>
        <w:tc>
          <w:tcPr>
            <w:tcW w:w="2126" w:type="dxa"/>
          </w:tcPr>
          <w:p w:rsidR="008B7F85" w:rsidRPr="008B7F85" w:rsidRDefault="008B7F85" w:rsidP="00464876">
            <w:pPr>
              <w:jc w:val="center"/>
              <w:rPr>
                <w:rFonts w:cs="Calibri"/>
                <w:b/>
                <w:lang w:val="mk-MK"/>
              </w:rPr>
            </w:pPr>
            <w:r w:rsidRPr="008B7F85">
              <w:rPr>
                <w:rFonts w:cs="Calibri"/>
                <w:b/>
                <w:lang w:val="mk-MK"/>
              </w:rPr>
              <w:t>/</w:t>
            </w:r>
          </w:p>
        </w:tc>
      </w:tr>
      <w:tr w:rsidR="008B7F85" w:rsidRPr="008B7F85" w:rsidTr="00464876">
        <w:tc>
          <w:tcPr>
            <w:tcW w:w="1052" w:type="dxa"/>
          </w:tcPr>
          <w:p w:rsidR="008B7F85" w:rsidRPr="008B7F85" w:rsidRDefault="008B7F85" w:rsidP="00464876">
            <w:pPr>
              <w:jc w:val="center"/>
              <w:rPr>
                <w:rFonts w:cs="Calibri"/>
                <w:b/>
                <w:lang w:val="mk-MK"/>
              </w:rPr>
            </w:pPr>
            <w:r w:rsidRPr="008B7F85">
              <w:rPr>
                <w:rFonts w:cs="Calibri"/>
                <w:b/>
                <w:lang w:val="mk-MK"/>
              </w:rPr>
              <w:t>8.</w:t>
            </w:r>
          </w:p>
        </w:tc>
        <w:tc>
          <w:tcPr>
            <w:tcW w:w="1650" w:type="dxa"/>
          </w:tcPr>
          <w:p w:rsidR="008B7F85" w:rsidRPr="008B7F85" w:rsidRDefault="008B7F85" w:rsidP="00464876">
            <w:pPr>
              <w:jc w:val="center"/>
              <w:rPr>
                <w:rFonts w:cs="Calibri"/>
                <w:b/>
                <w:lang w:val="mk-MK"/>
              </w:rPr>
            </w:pPr>
            <w:r w:rsidRPr="008B7F85">
              <w:rPr>
                <w:rFonts w:cs="Calibri"/>
                <w:b/>
                <w:lang w:val="mk-MK"/>
              </w:rPr>
              <w:t>Август</w:t>
            </w:r>
          </w:p>
        </w:tc>
        <w:tc>
          <w:tcPr>
            <w:tcW w:w="1291" w:type="dxa"/>
          </w:tcPr>
          <w:p w:rsidR="008B7F85" w:rsidRPr="008B7F85" w:rsidRDefault="008B7F85" w:rsidP="00464876">
            <w:pPr>
              <w:jc w:val="center"/>
              <w:rPr>
                <w:rFonts w:cs="Calibri"/>
                <w:b/>
                <w:lang w:val="mk-MK"/>
              </w:rPr>
            </w:pPr>
            <w:r w:rsidRPr="008B7F85">
              <w:rPr>
                <w:rFonts w:cs="Calibri"/>
                <w:b/>
                <w:lang w:val="mk-MK"/>
              </w:rPr>
              <w:t>1</w:t>
            </w:r>
          </w:p>
        </w:tc>
        <w:tc>
          <w:tcPr>
            <w:tcW w:w="1502" w:type="dxa"/>
          </w:tcPr>
          <w:p w:rsidR="008B7F85" w:rsidRPr="00DF19E4" w:rsidRDefault="00DF19E4" w:rsidP="00464876">
            <w:pPr>
              <w:jc w:val="center"/>
              <w:rPr>
                <w:rFonts w:cs="Calibri"/>
                <w:b/>
              </w:rPr>
            </w:pPr>
            <w:r>
              <w:rPr>
                <w:rFonts w:cs="Calibri"/>
                <w:b/>
              </w:rPr>
              <w:t>1</w:t>
            </w:r>
          </w:p>
        </w:tc>
        <w:tc>
          <w:tcPr>
            <w:tcW w:w="1559" w:type="dxa"/>
          </w:tcPr>
          <w:p w:rsidR="008B7F85" w:rsidRPr="008B7F85" w:rsidRDefault="00B7223D" w:rsidP="00464876">
            <w:pPr>
              <w:jc w:val="center"/>
              <w:rPr>
                <w:rFonts w:cs="Calibri"/>
                <w:b/>
                <w:lang w:val="mk-MK"/>
              </w:rPr>
            </w:pPr>
            <w:r>
              <w:rPr>
                <w:rFonts w:cs="Calibri"/>
                <w:b/>
                <w:lang w:val="mk-MK"/>
              </w:rPr>
              <w:t>1</w:t>
            </w:r>
          </w:p>
        </w:tc>
        <w:tc>
          <w:tcPr>
            <w:tcW w:w="1418" w:type="dxa"/>
          </w:tcPr>
          <w:p w:rsidR="008B7F85" w:rsidRPr="00DF19E4" w:rsidRDefault="00DF19E4" w:rsidP="00464876">
            <w:pPr>
              <w:jc w:val="center"/>
              <w:rPr>
                <w:rFonts w:cs="Calibri"/>
                <w:b/>
              </w:rPr>
            </w:pPr>
            <w:r>
              <w:rPr>
                <w:rFonts w:cs="Calibri"/>
                <w:b/>
              </w:rPr>
              <w:t>3</w:t>
            </w:r>
          </w:p>
        </w:tc>
        <w:tc>
          <w:tcPr>
            <w:tcW w:w="2126" w:type="dxa"/>
          </w:tcPr>
          <w:p w:rsidR="008B7F85" w:rsidRPr="008B7F85" w:rsidRDefault="008B7F85" w:rsidP="00464876">
            <w:pPr>
              <w:jc w:val="center"/>
              <w:rPr>
                <w:rFonts w:cs="Calibri"/>
                <w:b/>
                <w:lang w:val="mk-MK"/>
              </w:rPr>
            </w:pPr>
            <w:r w:rsidRPr="008B7F85">
              <w:rPr>
                <w:rFonts w:cs="Calibri"/>
                <w:b/>
                <w:lang w:val="mk-MK"/>
              </w:rPr>
              <w:t>/</w:t>
            </w:r>
          </w:p>
        </w:tc>
      </w:tr>
      <w:tr w:rsidR="008B7F85" w:rsidRPr="008B7F85" w:rsidTr="00464876">
        <w:tc>
          <w:tcPr>
            <w:tcW w:w="1052" w:type="dxa"/>
          </w:tcPr>
          <w:p w:rsidR="008B7F85" w:rsidRPr="008B7F85" w:rsidRDefault="008B7F85" w:rsidP="00464876">
            <w:pPr>
              <w:jc w:val="center"/>
              <w:rPr>
                <w:rFonts w:cs="Calibri"/>
                <w:b/>
                <w:lang w:val="mk-MK"/>
              </w:rPr>
            </w:pPr>
            <w:r w:rsidRPr="008B7F85">
              <w:rPr>
                <w:rFonts w:cs="Calibri"/>
                <w:b/>
                <w:lang w:val="mk-MK"/>
              </w:rPr>
              <w:t>9.</w:t>
            </w:r>
          </w:p>
        </w:tc>
        <w:tc>
          <w:tcPr>
            <w:tcW w:w="1650" w:type="dxa"/>
          </w:tcPr>
          <w:p w:rsidR="008B7F85" w:rsidRPr="008B7F85" w:rsidRDefault="008B7F85" w:rsidP="00464876">
            <w:pPr>
              <w:jc w:val="center"/>
              <w:rPr>
                <w:rFonts w:cs="Calibri"/>
                <w:b/>
                <w:lang w:val="mk-MK"/>
              </w:rPr>
            </w:pPr>
            <w:r w:rsidRPr="008B7F85">
              <w:rPr>
                <w:rFonts w:cs="Calibri"/>
                <w:b/>
                <w:lang w:val="mk-MK"/>
              </w:rPr>
              <w:t>Септември</w:t>
            </w:r>
          </w:p>
        </w:tc>
        <w:tc>
          <w:tcPr>
            <w:tcW w:w="1291" w:type="dxa"/>
          </w:tcPr>
          <w:p w:rsidR="008B7F85" w:rsidRPr="008B7F85" w:rsidRDefault="008B7F85" w:rsidP="00464876">
            <w:pPr>
              <w:jc w:val="center"/>
              <w:rPr>
                <w:rFonts w:cs="Calibri"/>
                <w:b/>
                <w:lang w:val="mk-MK"/>
              </w:rPr>
            </w:pPr>
            <w:r w:rsidRPr="008B7F85">
              <w:rPr>
                <w:rFonts w:cs="Calibri"/>
                <w:b/>
                <w:lang w:val="mk-MK"/>
              </w:rPr>
              <w:t>1</w:t>
            </w:r>
          </w:p>
        </w:tc>
        <w:tc>
          <w:tcPr>
            <w:tcW w:w="1502" w:type="dxa"/>
          </w:tcPr>
          <w:p w:rsidR="008B7F85" w:rsidRPr="00DF19E4" w:rsidRDefault="00DF19E4" w:rsidP="00464876">
            <w:pPr>
              <w:jc w:val="center"/>
              <w:rPr>
                <w:rFonts w:cs="Calibri"/>
                <w:b/>
              </w:rPr>
            </w:pPr>
            <w:r>
              <w:rPr>
                <w:rFonts w:cs="Calibri"/>
                <w:b/>
              </w:rPr>
              <w:t>1</w:t>
            </w:r>
          </w:p>
        </w:tc>
        <w:tc>
          <w:tcPr>
            <w:tcW w:w="1559" w:type="dxa"/>
          </w:tcPr>
          <w:p w:rsidR="008B7F85" w:rsidRPr="008B7F85" w:rsidRDefault="00B7223D" w:rsidP="00464876">
            <w:pPr>
              <w:jc w:val="center"/>
              <w:rPr>
                <w:rFonts w:cs="Calibri"/>
                <w:b/>
                <w:lang w:val="mk-MK"/>
              </w:rPr>
            </w:pPr>
            <w:r>
              <w:rPr>
                <w:rFonts w:cs="Calibri"/>
                <w:b/>
                <w:lang w:val="mk-MK"/>
              </w:rPr>
              <w:t>1</w:t>
            </w:r>
          </w:p>
        </w:tc>
        <w:tc>
          <w:tcPr>
            <w:tcW w:w="1418" w:type="dxa"/>
          </w:tcPr>
          <w:p w:rsidR="008B7F85" w:rsidRPr="00DF19E4" w:rsidRDefault="00DF19E4" w:rsidP="00464876">
            <w:pPr>
              <w:jc w:val="center"/>
              <w:rPr>
                <w:rFonts w:cs="Calibri"/>
                <w:b/>
              </w:rPr>
            </w:pPr>
            <w:r>
              <w:rPr>
                <w:rFonts w:cs="Calibri"/>
                <w:b/>
              </w:rPr>
              <w:t>3</w:t>
            </w:r>
          </w:p>
        </w:tc>
        <w:tc>
          <w:tcPr>
            <w:tcW w:w="2126" w:type="dxa"/>
          </w:tcPr>
          <w:p w:rsidR="008B7F85" w:rsidRPr="008B7F85" w:rsidRDefault="008B7F85" w:rsidP="00464876">
            <w:pPr>
              <w:jc w:val="center"/>
              <w:rPr>
                <w:rFonts w:cs="Calibri"/>
                <w:b/>
                <w:lang w:val="mk-MK"/>
              </w:rPr>
            </w:pPr>
            <w:r w:rsidRPr="008B7F85">
              <w:rPr>
                <w:rFonts w:cs="Calibri"/>
                <w:b/>
                <w:lang w:val="mk-MK"/>
              </w:rPr>
              <w:t>/</w:t>
            </w:r>
          </w:p>
        </w:tc>
      </w:tr>
      <w:tr w:rsidR="008B7F85" w:rsidRPr="008B7F85" w:rsidTr="00464876">
        <w:tc>
          <w:tcPr>
            <w:tcW w:w="1052" w:type="dxa"/>
          </w:tcPr>
          <w:p w:rsidR="008B7F85" w:rsidRPr="008B7F85" w:rsidRDefault="008B7F85" w:rsidP="00464876">
            <w:pPr>
              <w:jc w:val="center"/>
              <w:rPr>
                <w:rFonts w:cs="Calibri"/>
                <w:b/>
                <w:lang w:val="mk-MK"/>
              </w:rPr>
            </w:pPr>
            <w:r w:rsidRPr="008B7F85">
              <w:rPr>
                <w:rFonts w:cs="Calibri"/>
                <w:b/>
                <w:lang w:val="mk-MK"/>
              </w:rPr>
              <w:t>10.</w:t>
            </w:r>
          </w:p>
        </w:tc>
        <w:tc>
          <w:tcPr>
            <w:tcW w:w="1650" w:type="dxa"/>
          </w:tcPr>
          <w:p w:rsidR="008B7F85" w:rsidRPr="008B7F85" w:rsidRDefault="008B7F85" w:rsidP="00464876">
            <w:pPr>
              <w:jc w:val="center"/>
              <w:rPr>
                <w:rFonts w:cs="Calibri"/>
                <w:b/>
                <w:lang w:val="mk-MK"/>
              </w:rPr>
            </w:pPr>
            <w:r w:rsidRPr="008B7F85">
              <w:rPr>
                <w:rFonts w:cs="Calibri"/>
                <w:b/>
                <w:lang w:val="mk-MK"/>
              </w:rPr>
              <w:t>Октомври</w:t>
            </w:r>
          </w:p>
        </w:tc>
        <w:tc>
          <w:tcPr>
            <w:tcW w:w="1291" w:type="dxa"/>
          </w:tcPr>
          <w:p w:rsidR="008B7F85" w:rsidRPr="008B7F85" w:rsidRDefault="008B7F85" w:rsidP="00464876">
            <w:pPr>
              <w:jc w:val="center"/>
              <w:rPr>
                <w:rFonts w:cs="Calibri"/>
                <w:b/>
                <w:lang w:val="mk-MK"/>
              </w:rPr>
            </w:pPr>
            <w:r w:rsidRPr="008B7F85">
              <w:rPr>
                <w:rFonts w:cs="Calibri"/>
                <w:b/>
                <w:lang w:val="mk-MK"/>
              </w:rPr>
              <w:t>1</w:t>
            </w:r>
          </w:p>
        </w:tc>
        <w:tc>
          <w:tcPr>
            <w:tcW w:w="1502" w:type="dxa"/>
          </w:tcPr>
          <w:p w:rsidR="008B7F85" w:rsidRPr="00DF19E4" w:rsidRDefault="00DF19E4" w:rsidP="00464876">
            <w:pPr>
              <w:jc w:val="center"/>
              <w:rPr>
                <w:rFonts w:cs="Calibri"/>
                <w:b/>
              </w:rPr>
            </w:pPr>
            <w:r>
              <w:rPr>
                <w:rFonts w:cs="Calibri"/>
                <w:b/>
              </w:rPr>
              <w:t>1</w:t>
            </w:r>
          </w:p>
        </w:tc>
        <w:tc>
          <w:tcPr>
            <w:tcW w:w="1559" w:type="dxa"/>
          </w:tcPr>
          <w:p w:rsidR="008B7F85" w:rsidRPr="008B7F85" w:rsidRDefault="00B7223D" w:rsidP="00464876">
            <w:pPr>
              <w:jc w:val="center"/>
              <w:rPr>
                <w:rFonts w:cs="Calibri"/>
                <w:b/>
                <w:lang w:val="mk-MK"/>
              </w:rPr>
            </w:pPr>
            <w:r>
              <w:rPr>
                <w:rFonts w:cs="Calibri"/>
                <w:b/>
                <w:lang w:val="mk-MK"/>
              </w:rPr>
              <w:t>1</w:t>
            </w:r>
          </w:p>
        </w:tc>
        <w:tc>
          <w:tcPr>
            <w:tcW w:w="1418" w:type="dxa"/>
          </w:tcPr>
          <w:p w:rsidR="008B7F85" w:rsidRPr="00DF19E4" w:rsidRDefault="00DF19E4" w:rsidP="00464876">
            <w:pPr>
              <w:jc w:val="center"/>
              <w:rPr>
                <w:rFonts w:cs="Calibri"/>
                <w:b/>
              </w:rPr>
            </w:pPr>
            <w:r>
              <w:rPr>
                <w:rFonts w:cs="Calibri"/>
                <w:b/>
              </w:rPr>
              <w:t>3</w:t>
            </w:r>
          </w:p>
        </w:tc>
        <w:tc>
          <w:tcPr>
            <w:tcW w:w="2126" w:type="dxa"/>
          </w:tcPr>
          <w:p w:rsidR="008B7F85" w:rsidRPr="008B7F85" w:rsidRDefault="008B7F85" w:rsidP="00464876">
            <w:pPr>
              <w:jc w:val="center"/>
              <w:rPr>
                <w:rFonts w:cs="Calibri"/>
                <w:b/>
                <w:lang w:val="mk-MK"/>
              </w:rPr>
            </w:pPr>
            <w:r w:rsidRPr="008B7F85">
              <w:rPr>
                <w:rFonts w:cs="Calibri"/>
                <w:b/>
                <w:lang w:val="mk-MK"/>
              </w:rPr>
              <w:t>/</w:t>
            </w:r>
          </w:p>
        </w:tc>
      </w:tr>
      <w:tr w:rsidR="008B7F85" w:rsidRPr="008B7F85" w:rsidTr="00464876">
        <w:tc>
          <w:tcPr>
            <w:tcW w:w="1052" w:type="dxa"/>
          </w:tcPr>
          <w:p w:rsidR="008B7F85" w:rsidRPr="008B7F85" w:rsidRDefault="008B7F85" w:rsidP="00464876">
            <w:pPr>
              <w:jc w:val="center"/>
              <w:rPr>
                <w:rFonts w:cs="Calibri"/>
                <w:b/>
                <w:lang w:val="mk-MK"/>
              </w:rPr>
            </w:pPr>
            <w:r w:rsidRPr="008B7F85">
              <w:rPr>
                <w:rFonts w:cs="Calibri"/>
                <w:b/>
                <w:lang w:val="mk-MK"/>
              </w:rPr>
              <w:t>11.</w:t>
            </w:r>
          </w:p>
        </w:tc>
        <w:tc>
          <w:tcPr>
            <w:tcW w:w="1650" w:type="dxa"/>
          </w:tcPr>
          <w:p w:rsidR="008B7F85" w:rsidRPr="008B7F85" w:rsidRDefault="008B7F85" w:rsidP="00464876">
            <w:pPr>
              <w:jc w:val="center"/>
              <w:rPr>
                <w:rFonts w:cs="Calibri"/>
                <w:b/>
                <w:lang w:val="mk-MK"/>
              </w:rPr>
            </w:pPr>
            <w:r w:rsidRPr="008B7F85">
              <w:rPr>
                <w:rFonts w:cs="Calibri"/>
                <w:b/>
                <w:lang w:val="mk-MK"/>
              </w:rPr>
              <w:t>Ноември</w:t>
            </w:r>
          </w:p>
        </w:tc>
        <w:tc>
          <w:tcPr>
            <w:tcW w:w="1291" w:type="dxa"/>
          </w:tcPr>
          <w:p w:rsidR="008B7F85" w:rsidRPr="008B7F85" w:rsidRDefault="008B7F85" w:rsidP="00464876">
            <w:pPr>
              <w:jc w:val="center"/>
              <w:rPr>
                <w:rFonts w:cs="Calibri"/>
                <w:b/>
                <w:lang w:val="mk-MK"/>
              </w:rPr>
            </w:pPr>
            <w:r w:rsidRPr="008B7F85">
              <w:rPr>
                <w:rFonts w:cs="Calibri"/>
                <w:b/>
                <w:lang w:val="mk-MK"/>
              </w:rPr>
              <w:t>1</w:t>
            </w:r>
          </w:p>
        </w:tc>
        <w:tc>
          <w:tcPr>
            <w:tcW w:w="1502" w:type="dxa"/>
          </w:tcPr>
          <w:p w:rsidR="008B7F85" w:rsidRPr="00DF19E4" w:rsidRDefault="00DF19E4" w:rsidP="00464876">
            <w:pPr>
              <w:jc w:val="center"/>
              <w:rPr>
                <w:rFonts w:cs="Calibri"/>
                <w:b/>
              </w:rPr>
            </w:pPr>
            <w:r>
              <w:rPr>
                <w:rFonts w:cs="Calibri"/>
                <w:b/>
              </w:rPr>
              <w:t>1</w:t>
            </w:r>
          </w:p>
        </w:tc>
        <w:tc>
          <w:tcPr>
            <w:tcW w:w="1559" w:type="dxa"/>
          </w:tcPr>
          <w:p w:rsidR="008B7F85" w:rsidRPr="008B7F85" w:rsidRDefault="00B7223D" w:rsidP="00464876">
            <w:pPr>
              <w:jc w:val="center"/>
              <w:rPr>
                <w:rFonts w:cs="Calibri"/>
                <w:b/>
                <w:lang w:val="mk-MK"/>
              </w:rPr>
            </w:pPr>
            <w:r>
              <w:rPr>
                <w:rFonts w:cs="Calibri"/>
                <w:b/>
                <w:lang w:val="mk-MK"/>
              </w:rPr>
              <w:t>1</w:t>
            </w:r>
          </w:p>
        </w:tc>
        <w:tc>
          <w:tcPr>
            <w:tcW w:w="1418" w:type="dxa"/>
          </w:tcPr>
          <w:p w:rsidR="008B7F85" w:rsidRPr="00DF19E4" w:rsidRDefault="00DF19E4" w:rsidP="00464876">
            <w:pPr>
              <w:jc w:val="center"/>
              <w:rPr>
                <w:rFonts w:cs="Calibri"/>
                <w:b/>
              </w:rPr>
            </w:pPr>
            <w:r>
              <w:rPr>
                <w:rFonts w:cs="Calibri"/>
                <w:b/>
              </w:rPr>
              <w:t>3</w:t>
            </w:r>
          </w:p>
        </w:tc>
        <w:tc>
          <w:tcPr>
            <w:tcW w:w="2126" w:type="dxa"/>
          </w:tcPr>
          <w:p w:rsidR="008B7F85" w:rsidRPr="008B7F85" w:rsidRDefault="008B7F85" w:rsidP="00464876">
            <w:pPr>
              <w:jc w:val="center"/>
              <w:rPr>
                <w:rFonts w:cs="Calibri"/>
                <w:b/>
                <w:lang w:val="mk-MK"/>
              </w:rPr>
            </w:pPr>
            <w:r w:rsidRPr="008B7F85">
              <w:rPr>
                <w:rFonts w:cs="Calibri"/>
                <w:b/>
                <w:lang w:val="mk-MK"/>
              </w:rPr>
              <w:t>/</w:t>
            </w:r>
          </w:p>
        </w:tc>
      </w:tr>
      <w:tr w:rsidR="008B7F85" w:rsidRPr="008B7F85" w:rsidTr="00464876">
        <w:tc>
          <w:tcPr>
            <w:tcW w:w="1052" w:type="dxa"/>
          </w:tcPr>
          <w:p w:rsidR="008B7F85" w:rsidRPr="008B7F85" w:rsidRDefault="008B7F85" w:rsidP="00464876">
            <w:pPr>
              <w:jc w:val="center"/>
              <w:rPr>
                <w:rFonts w:cs="Calibri"/>
                <w:b/>
                <w:lang w:val="mk-MK"/>
              </w:rPr>
            </w:pPr>
            <w:r w:rsidRPr="008B7F85">
              <w:rPr>
                <w:rFonts w:cs="Calibri"/>
                <w:b/>
                <w:lang w:val="mk-MK"/>
              </w:rPr>
              <w:t>12.</w:t>
            </w:r>
          </w:p>
        </w:tc>
        <w:tc>
          <w:tcPr>
            <w:tcW w:w="1650" w:type="dxa"/>
          </w:tcPr>
          <w:p w:rsidR="008B7F85" w:rsidRPr="008B7F85" w:rsidRDefault="008B7F85" w:rsidP="00464876">
            <w:pPr>
              <w:jc w:val="center"/>
              <w:rPr>
                <w:rFonts w:cs="Calibri"/>
                <w:b/>
                <w:lang w:val="mk-MK"/>
              </w:rPr>
            </w:pPr>
            <w:r w:rsidRPr="008B7F85">
              <w:rPr>
                <w:rFonts w:cs="Calibri"/>
                <w:b/>
                <w:lang w:val="mk-MK"/>
              </w:rPr>
              <w:t>Декември</w:t>
            </w:r>
          </w:p>
        </w:tc>
        <w:tc>
          <w:tcPr>
            <w:tcW w:w="1291" w:type="dxa"/>
          </w:tcPr>
          <w:p w:rsidR="008B7F85" w:rsidRPr="00DF19E4" w:rsidRDefault="00DF19E4" w:rsidP="00464876">
            <w:pPr>
              <w:jc w:val="center"/>
              <w:rPr>
                <w:rFonts w:cs="Calibri"/>
                <w:b/>
              </w:rPr>
            </w:pPr>
            <w:r>
              <w:rPr>
                <w:rFonts w:cs="Calibri"/>
                <w:b/>
              </w:rPr>
              <w:t>/</w:t>
            </w:r>
          </w:p>
        </w:tc>
        <w:tc>
          <w:tcPr>
            <w:tcW w:w="1502" w:type="dxa"/>
          </w:tcPr>
          <w:p w:rsidR="008B7F85" w:rsidRPr="00DF19E4" w:rsidRDefault="00DF19E4" w:rsidP="00464876">
            <w:pPr>
              <w:jc w:val="center"/>
              <w:rPr>
                <w:rFonts w:cs="Calibri"/>
                <w:b/>
              </w:rPr>
            </w:pPr>
            <w:r>
              <w:rPr>
                <w:rFonts w:cs="Calibri"/>
                <w:b/>
              </w:rPr>
              <w:t>1</w:t>
            </w:r>
          </w:p>
        </w:tc>
        <w:tc>
          <w:tcPr>
            <w:tcW w:w="1559" w:type="dxa"/>
          </w:tcPr>
          <w:p w:rsidR="008B7F85" w:rsidRPr="00DF19E4" w:rsidRDefault="00DF19E4" w:rsidP="00464876">
            <w:pPr>
              <w:jc w:val="center"/>
              <w:rPr>
                <w:rFonts w:cs="Calibri"/>
                <w:b/>
              </w:rPr>
            </w:pPr>
            <w:r>
              <w:rPr>
                <w:rFonts w:cs="Calibri"/>
                <w:b/>
              </w:rPr>
              <w:t>1</w:t>
            </w:r>
          </w:p>
        </w:tc>
        <w:tc>
          <w:tcPr>
            <w:tcW w:w="1418" w:type="dxa"/>
          </w:tcPr>
          <w:p w:rsidR="008B7F85" w:rsidRPr="00DF19E4" w:rsidRDefault="00DF19E4" w:rsidP="00464876">
            <w:pPr>
              <w:jc w:val="center"/>
              <w:rPr>
                <w:rFonts w:cs="Calibri"/>
                <w:b/>
              </w:rPr>
            </w:pPr>
            <w:r>
              <w:rPr>
                <w:rFonts w:cs="Calibri"/>
                <w:b/>
              </w:rPr>
              <w:t>2</w:t>
            </w:r>
          </w:p>
        </w:tc>
        <w:tc>
          <w:tcPr>
            <w:tcW w:w="2126" w:type="dxa"/>
          </w:tcPr>
          <w:p w:rsidR="008B7F85" w:rsidRPr="008B7F85" w:rsidRDefault="008B7F85" w:rsidP="00464876">
            <w:pPr>
              <w:jc w:val="center"/>
              <w:rPr>
                <w:rFonts w:cs="Calibri"/>
                <w:b/>
                <w:lang w:val="mk-MK"/>
              </w:rPr>
            </w:pPr>
            <w:r w:rsidRPr="008B7F85">
              <w:rPr>
                <w:rFonts w:cs="Calibri"/>
                <w:b/>
                <w:lang w:val="mk-MK"/>
              </w:rPr>
              <w:t>/</w:t>
            </w:r>
          </w:p>
        </w:tc>
      </w:tr>
      <w:tr w:rsidR="008B7F85" w:rsidRPr="008B7F85" w:rsidTr="008B7F85">
        <w:trPr>
          <w:trHeight w:val="53"/>
        </w:trPr>
        <w:tc>
          <w:tcPr>
            <w:tcW w:w="2702" w:type="dxa"/>
            <w:gridSpan w:val="2"/>
          </w:tcPr>
          <w:p w:rsidR="008B7F85" w:rsidRPr="008B7F85" w:rsidRDefault="008B7F85" w:rsidP="00464876">
            <w:pPr>
              <w:jc w:val="center"/>
              <w:rPr>
                <w:rFonts w:cs="Calibri"/>
                <w:b/>
                <w:lang w:val="mk-MK"/>
              </w:rPr>
            </w:pPr>
            <w:r w:rsidRPr="008B7F85">
              <w:rPr>
                <w:rFonts w:cs="Calibri"/>
                <w:b/>
                <w:lang w:val="mk-MK"/>
              </w:rPr>
              <w:t>ВКУПНО</w:t>
            </w:r>
          </w:p>
        </w:tc>
        <w:tc>
          <w:tcPr>
            <w:tcW w:w="1291" w:type="dxa"/>
          </w:tcPr>
          <w:p w:rsidR="008B7F85" w:rsidRPr="00DF19E4" w:rsidRDefault="008B7F85" w:rsidP="00464876">
            <w:pPr>
              <w:jc w:val="center"/>
              <w:rPr>
                <w:rFonts w:cs="Calibri"/>
                <w:b/>
              </w:rPr>
            </w:pPr>
            <w:r w:rsidRPr="008B7F85">
              <w:rPr>
                <w:rFonts w:cs="Calibri"/>
                <w:b/>
                <w:lang w:val="mk-MK"/>
              </w:rPr>
              <w:t>1</w:t>
            </w:r>
            <w:r w:rsidR="00DF19E4">
              <w:rPr>
                <w:rFonts w:cs="Calibri"/>
                <w:b/>
              </w:rPr>
              <w:t>0</w:t>
            </w:r>
          </w:p>
        </w:tc>
        <w:tc>
          <w:tcPr>
            <w:tcW w:w="1502" w:type="dxa"/>
          </w:tcPr>
          <w:p w:rsidR="008B7F85" w:rsidRPr="00DF19E4" w:rsidRDefault="00DF19E4" w:rsidP="00464876">
            <w:pPr>
              <w:jc w:val="center"/>
              <w:rPr>
                <w:rFonts w:cs="Calibri"/>
                <w:b/>
              </w:rPr>
            </w:pPr>
            <w:r>
              <w:rPr>
                <w:rFonts w:cs="Calibri"/>
                <w:b/>
              </w:rPr>
              <w:t>12</w:t>
            </w:r>
          </w:p>
        </w:tc>
        <w:tc>
          <w:tcPr>
            <w:tcW w:w="1559" w:type="dxa"/>
          </w:tcPr>
          <w:p w:rsidR="008B7F85" w:rsidRPr="00DF19E4" w:rsidRDefault="00DF19E4" w:rsidP="00464876">
            <w:pPr>
              <w:jc w:val="center"/>
              <w:rPr>
                <w:rFonts w:cs="Calibri"/>
                <w:b/>
              </w:rPr>
            </w:pPr>
            <w:r>
              <w:rPr>
                <w:rFonts w:cs="Calibri"/>
                <w:b/>
              </w:rPr>
              <w:t>12</w:t>
            </w:r>
          </w:p>
        </w:tc>
        <w:tc>
          <w:tcPr>
            <w:tcW w:w="1418" w:type="dxa"/>
          </w:tcPr>
          <w:p w:rsidR="008B7F85" w:rsidRPr="00DF19E4" w:rsidRDefault="00DF19E4" w:rsidP="00464876">
            <w:pPr>
              <w:jc w:val="center"/>
              <w:rPr>
                <w:rFonts w:cs="Calibri"/>
                <w:b/>
              </w:rPr>
            </w:pPr>
            <w:r>
              <w:rPr>
                <w:rFonts w:cs="Calibri"/>
                <w:b/>
              </w:rPr>
              <w:t>34</w:t>
            </w:r>
          </w:p>
        </w:tc>
        <w:tc>
          <w:tcPr>
            <w:tcW w:w="2126" w:type="dxa"/>
          </w:tcPr>
          <w:p w:rsidR="008B7F85" w:rsidRPr="008B7F85" w:rsidRDefault="008B7F85" w:rsidP="00464876">
            <w:pPr>
              <w:jc w:val="center"/>
              <w:rPr>
                <w:rFonts w:cs="Calibri"/>
                <w:b/>
                <w:lang w:val="mk-MK"/>
              </w:rPr>
            </w:pPr>
            <w:r w:rsidRPr="008B7F85">
              <w:rPr>
                <w:rFonts w:cs="Calibri"/>
                <w:b/>
                <w:lang w:val="mk-MK"/>
              </w:rPr>
              <w:t>/</w:t>
            </w:r>
          </w:p>
        </w:tc>
      </w:tr>
    </w:tbl>
    <w:p w:rsidR="008B7F85" w:rsidRDefault="008B7F85" w:rsidP="008B7F85">
      <w:pPr>
        <w:rPr>
          <w:rFonts w:cs="Calibri"/>
          <w:lang w:val="mk-MK"/>
        </w:rPr>
      </w:pPr>
    </w:p>
    <w:p w:rsidR="00B7223D" w:rsidRDefault="0035339E" w:rsidP="00B7223D">
      <w:pPr>
        <w:numPr>
          <w:ilvl w:val="0"/>
          <w:numId w:val="10"/>
        </w:numPr>
        <w:spacing w:after="0" w:line="240" w:lineRule="auto"/>
        <w:jc w:val="both"/>
        <w:rPr>
          <w:rFonts w:cs="Calibri"/>
          <w:b/>
          <w:u w:val="single"/>
          <w:lang w:val="mk-MK"/>
        </w:rPr>
      </w:pPr>
      <w:r>
        <w:rPr>
          <w:rFonts w:cs="Calibri"/>
          <w:b/>
          <w:u w:val="single"/>
          <w:lang w:val="mk-MK"/>
        </w:rPr>
        <w:t>Општински</w:t>
      </w:r>
      <w:r w:rsidR="00B7223D" w:rsidRPr="00B7223D">
        <w:rPr>
          <w:rFonts w:cs="Calibri"/>
          <w:b/>
          <w:u w:val="single"/>
          <w:lang w:val="mk-MK"/>
        </w:rPr>
        <w:t xml:space="preserve"> инспектор за животна средина</w:t>
      </w:r>
    </w:p>
    <w:p w:rsidR="00B7223D" w:rsidRPr="00B7223D" w:rsidRDefault="00B7223D" w:rsidP="00B7223D">
      <w:pPr>
        <w:spacing w:after="0" w:line="240" w:lineRule="auto"/>
        <w:ind w:left="720"/>
        <w:jc w:val="both"/>
        <w:rPr>
          <w:rFonts w:cs="Calibri"/>
          <w:b/>
          <w:u w:val="single"/>
          <w:lang w:val="mk-MK"/>
        </w:rPr>
      </w:pPr>
    </w:p>
    <w:p w:rsidR="00B7223D" w:rsidRPr="00B7223D" w:rsidRDefault="00B7223D" w:rsidP="00B7223D">
      <w:pPr>
        <w:ind w:firstLine="720"/>
        <w:jc w:val="both"/>
        <w:rPr>
          <w:rFonts w:cs="Calibri"/>
        </w:rPr>
      </w:pPr>
      <w:r w:rsidRPr="00B7223D">
        <w:rPr>
          <w:rFonts w:cs="Calibri"/>
        </w:rPr>
        <w:t xml:space="preserve">Појдовна основа за вршење инспекциски надзор во оваа област е Законот за животна средина, </w:t>
      </w:r>
      <w:r>
        <w:rPr>
          <w:rFonts w:cs="Calibri"/>
          <w:lang w:val="mk-MK"/>
        </w:rPr>
        <w:t xml:space="preserve">Закон за инспекциски надзор во областа на животната средина, </w:t>
      </w:r>
      <w:r w:rsidRPr="00B7223D">
        <w:rPr>
          <w:rFonts w:cs="Calibri"/>
        </w:rPr>
        <w:t>Закон за управување со отпад, Закон за квалитет на амбиентниот воздух, Закон за заштита од бучава, Закон за пакување и отпад од пакување, Закон за електричен и електронски отпад, Закон за води како и подзаконските акти донесени врз основа на овие закони.</w:t>
      </w:r>
    </w:p>
    <w:p w:rsidR="00B7223D" w:rsidRPr="00B7223D" w:rsidRDefault="00B7223D" w:rsidP="00B7223D">
      <w:pPr>
        <w:jc w:val="both"/>
      </w:pPr>
      <w:r w:rsidRPr="00B7223D">
        <w:tab/>
        <w:t xml:space="preserve">Инспекцискиот надзор </w:t>
      </w:r>
      <w:r w:rsidRPr="00B7223D">
        <w:rPr>
          <w:lang w:val="mk-MK"/>
        </w:rPr>
        <w:t xml:space="preserve">ќе </w:t>
      </w:r>
      <w:r w:rsidRPr="00B7223D">
        <w:t>се врш</w:t>
      </w:r>
      <w:r w:rsidRPr="00B7223D">
        <w:rPr>
          <w:lang w:val="mk-MK"/>
        </w:rPr>
        <w:t>и</w:t>
      </w:r>
      <w:r w:rsidRPr="00B7223D">
        <w:t xml:space="preserve"> редовно или по добиена пријава и/или сознание од страна на други државни органи, организации, правни и физички лица.</w:t>
      </w:r>
    </w:p>
    <w:p w:rsidR="00B7223D" w:rsidRPr="00B7223D" w:rsidRDefault="00B7223D" w:rsidP="00B7223D">
      <w:pPr>
        <w:jc w:val="both"/>
      </w:pPr>
      <w:r w:rsidRPr="00B7223D">
        <w:tab/>
      </w:r>
      <w:r>
        <w:rPr>
          <w:lang w:val="mk-MK"/>
        </w:rPr>
        <w:t>И</w:t>
      </w:r>
      <w:r w:rsidRPr="00B7223D">
        <w:t>нспектор</w:t>
      </w:r>
      <w:r>
        <w:rPr>
          <w:lang w:val="mk-MK"/>
        </w:rPr>
        <w:t>от</w:t>
      </w:r>
      <w:r w:rsidRPr="00B7223D">
        <w:t xml:space="preserve"> за животна средина на општина </w:t>
      </w:r>
      <w:r>
        <w:rPr>
          <w:lang w:val="mk-MK"/>
        </w:rPr>
        <w:t>Богданци</w:t>
      </w:r>
      <w:r w:rsidRPr="00B7223D">
        <w:t xml:space="preserve"> врш</w:t>
      </w:r>
      <w:r w:rsidRPr="00B7223D">
        <w:rPr>
          <w:lang w:val="mk-MK"/>
        </w:rPr>
        <w:t>и</w:t>
      </w:r>
      <w:r w:rsidRPr="00B7223D">
        <w:t xml:space="preserve"> инспекциски надзор над правни и физички лица, во деловните простории, инсталациите, објектите, како и на средствата и опрема</w:t>
      </w:r>
      <w:r>
        <w:rPr>
          <w:lang w:val="mk-MK"/>
        </w:rPr>
        <w:t>та</w:t>
      </w:r>
      <w:r w:rsidRPr="00B7223D">
        <w:t xml:space="preserve"> за вршење на дејноста и активноста на правните субјекти и тоа како:</w:t>
      </w:r>
    </w:p>
    <w:p w:rsidR="00B7223D" w:rsidRPr="00B7223D" w:rsidRDefault="00B7223D" w:rsidP="00B7223D">
      <w:pPr>
        <w:jc w:val="both"/>
      </w:pPr>
      <w:r w:rsidRPr="00B7223D">
        <w:t>-редовен</w:t>
      </w:r>
    </w:p>
    <w:p w:rsidR="00B7223D" w:rsidRPr="00B7223D" w:rsidRDefault="00B7223D" w:rsidP="00B7223D">
      <w:pPr>
        <w:jc w:val="both"/>
      </w:pPr>
      <w:r w:rsidRPr="00B7223D">
        <w:t>-вонреден</w:t>
      </w:r>
    </w:p>
    <w:p w:rsidR="00B7223D" w:rsidRPr="00B7223D" w:rsidRDefault="00B7223D" w:rsidP="00B7223D">
      <w:pPr>
        <w:jc w:val="both"/>
        <w:rPr>
          <w:lang w:val="mk-MK"/>
        </w:rPr>
      </w:pPr>
      <w:r w:rsidRPr="00B7223D">
        <w:t>-контролен инспекциски надзор</w:t>
      </w:r>
    </w:p>
    <w:p w:rsidR="00B7223D" w:rsidRPr="00B7223D" w:rsidRDefault="00B7223D" w:rsidP="00B7223D">
      <w:pPr>
        <w:pStyle w:val="Obr-Tekst1"/>
        <w:spacing w:after="0"/>
        <w:rPr>
          <w:rFonts w:asciiTheme="minorHAnsi" w:hAnsiTheme="minorHAnsi" w:cs="Calibri"/>
        </w:rPr>
      </w:pPr>
      <w:r w:rsidRPr="00B7223D">
        <w:rPr>
          <w:rFonts w:asciiTheme="minorHAnsi" w:hAnsiTheme="minorHAnsi" w:cs="Calibri"/>
        </w:rPr>
        <w:t xml:space="preserve">Инспекциски надзор во </w:t>
      </w:r>
      <w:r>
        <w:rPr>
          <w:rFonts w:asciiTheme="minorHAnsi" w:hAnsiTheme="minorHAnsi" w:cs="Calibri"/>
        </w:rPr>
        <w:t xml:space="preserve">областа на </w:t>
      </w:r>
      <w:r w:rsidRPr="00B7223D">
        <w:rPr>
          <w:rFonts w:asciiTheme="minorHAnsi" w:hAnsiTheme="minorHAnsi" w:cs="Calibri"/>
        </w:rPr>
        <w:t>животна</w:t>
      </w:r>
      <w:r>
        <w:rPr>
          <w:rFonts w:asciiTheme="minorHAnsi" w:hAnsiTheme="minorHAnsi" w:cs="Calibri"/>
        </w:rPr>
        <w:t>та</w:t>
      </w:r>
      <w:r w:rsidRPr="00B7223D">
        <w:rPr>
          <w:rFonts w:asciiTheme="minorHAnsi" w:hAnsiTheme="minorHAnsi" w:cs="Calibri"/>
        </w:rPr>
        <w:t xml:space="preserve"> средина се врши од страна на еден извршител - </w:t>
      </w:r>
      <w:r>
        <w:rPr>
          <w:rFonts w:asciiTheme="minorHAnsi" w:hAnsiTheme="minorHAnsi" w:cs="Calibri"/>
        </w:rPr>
        <w:t>општински</w:t>
      </w:r>
      <w:r w:rsidRPr="00B7223D">
        <w:rPr>
          <w:rFonts w:asciiTheme="minorHAnsi" w:hAnsiTheme="minorHAnsi" w:cs="Calibri"/>
        </w:rPr>
        <w:t xml:space="preserve"> инспектор за животна средина. </w:t>
      </w:r>
    </w:p>
    <w:p w:rsidR="00B7223D" w:rsidRPr="00B7223D" w:rsidRDefault="00B7223D" w:rsidP="00B7223D">
      <w:pPr>
        <w:pStyle w:val="Obr-Tekst1"/>
        <w:spacing w:after="0"/>
        <w:rPr>
          <w:rFonts w:asciiTheme="minorHAnsi" w:hAnsiTheme="minorHAnsi" w:cs="Calibri"/>
        </w:rPr>
      </w:pPr>
    </w:p>
    <w:p w:rsidR="00B7223D" w:rsidRPr="00B7223D" w:rsidRDefault="00B7223D" w:rsidP="00B7223D">
      <w:pPr>
        <w:pStyle w:val="Obr-Tekst1"/>
        <w:spacing w:after="0"/>
        <w:rPr>
          <w:rFonts w:asciiTheme="minorHAnsi" w:hAnsiTheme="minorHAnsi" w:cs="Calibri"/>
        </w:rPr>
      </w:pPr>
      <w:r w:rsidRPr="00B7223D">
        <w:rPr>
          <w:rFonts w:asciiTheme="minorHAnsi" w:hAnsiTheme="minorHAnsi" w:cs="Calibri"/>
        </w:rPr>
        <w:t>Во рамките на своите надлежности инспекторот за животна средина:</w:t>
      </w:r>
    </w:p>
    <w:p w:rsidR="00B7223D" w:rsidRPr="00B7223D" w:rsidRDefault="00B7223D" w:rsidP="00B7223D">
      <w:pPr>
        <w:pStyle w:val="Obr-Tekst1"/>
        <w:spacing w:after="0"/>
        <w:rPr>
          <w:rFonts w:asciiTheme="minorHAnsi" w:hAnsiTheme="minorHAnsi" w:cs="Calibri"/>
        </w:rPr>
      </w:pPr>
    </w:p>
    <w:p w:rsidR="00B7223D" w:rsidRPr="00B7223D" w:rsidRDefault="00B7223D" w:rsidP="00B7223D">
      <w:pPr>
        <w:pStyle w:val="Obr-Tekst1"/>
        <w:numPr>
          <w:ilvl w:val="0"/>
          <w:numId w:val="11"/>
        </w:numPr>
        <w:spacing w:after="0"/>
        <w:rPr>
          <w:rFonts w:asciiTheme="minorHAnsi" w:hAnsiTheme="minorHAnsi" w:cs="Calibri"/>
        </w:rPr>
      </w:pPr>
      <w:r w:rsidRPr="00B7223D">
        <w:rPr>
          <w:rFonts w:asciiTheme="minorHAnsi" w:hAnsiTheme="minorHAnsi" w:cs="Calibri"/>
        </w:rPr>
        <w:t>Врши инспекциски надзор над одредени состојби согласно Законот за животна средина;</w:t>
      </w:r>
    </w:p>
    <w:p w:rsidR="00B7223D" w:rsidRPr="00B7223D" w:rsidRDefault="00B7223D" w:rsidP="00B7223D">
      <w:pPr>
        <w:pStyle w:val="Obr-Tekst1"/>
        <w:numPr>
          <w:ilvl w:val="0"/>
          <w:numId w:val="11"/>
        </w:numPr>
        <w:spacing w:after="0"/>
        <w:rPr>
          <w:rFonts w:asciiTheme="minorHAnsi" w:hAnsiTheme="minorHAnsi" w:cs="Calibri"/>
        </w:rPr>
      </w:pPr>
      <w:r w:rsidRPr="00B7223D">
        <w:rPr>
          <w:rFonts w:asciiTheme="minorHAnsi" w:hAnsiTheme="minorHAnsi" w:cs="Calibri"/>
        </w:rPr>
        <w:t>Врши надзор на примената на мерките за заштита од штетна бучава;</w:t>
      </w:r>
    </w:p>
    <w:p w:rsidR="00B7223D" w:rsidRPr="00B7223D" w:rsidRDefault="00B7223D" w:rsidP="00B7223D">
      <w:pPr>
        <w:pStyle w:val="Obr-Tekst1"/>
        <w:numPr>
          <w:ilvl w:val="0"/>
          <w:numId w:val="11"/>
        </w:numPr>
        <w:spacing w:after="0"/>
        <w:rPr>
          <w:rFonts w:asciiTheme="minorHAnsi" w:hAnsiTheme="minorHAnsi" w:cs="Calibri"/>
        </w:rPr>
      </w:pPr>
      <w:r w:rsidRPr="00B7223D">
        <w:rPr>
          <w:rFonts w:asciiTheme="minorHAnsi" w:hAnsiTheme="minorHAnsi" w:cs="Calibri"/>
        </w:rPr>
        <w:t>Врши надзор над примената на мерките за заштита од непријатни миризби во просторијата и околината каде што престојува и се движи човекот;</w:t>
      </w:r>
    </w:p>
    <w:p w:rsidR="00B7223D" w:rsidRPr="00B7223D" w:rsidRDefault="00B7223D" w:rsidP="00B7223D">
      <w:pPr>
        <w:pStyle w:val="Obr-Tekst1"/>
        <w:numPr>
          <w:ilvl w:val="0"/>
          <w:numId w:val="11"/>
        </w:numPr>
        <w:spacing w:after="0"/>
        <w:rPr>
          <w:rFonts w:asciiTheme="minorHAnsi" w:hAnsiTheme="minorHAnsi" w:cs="Calibri"/>
        </w:rPr>
      </w:pPr>
      <w:r w:rsidRPr="00B7223D">
        <w:rPr>
          <w:rFonts w:asciiTheme="minorHAnsi" w:hAnsiTheme="minorHAnsi" w:cs="Calibri"/>
        </w:rPr>
        <w:t>При надзорот има право да утврди дали е добиена потребна еколошка дозвола утврдена со закон, да утврди дали е добиена дозвола за усогласување со оперативен план кога се работи со инсталација за која се издава потребна еколошка дозвола утврдена со закон;</w:t>
      </w:r>
    </w:p>
    <w:p w:rsidR="00B7223D" w:rsidRPr="00B7223D" w:rsidRDefault="00B7223D" w:rsidP="00B7223D">
      <w:pPr>
        <w:pStyle w:val="Obr-Tekst1"/>
        <w:numPr>
          <w:ilvl w:val="0"/>
          <w:numId w:val="11"/>
        </w:numPr>
        <w:spacing w:after="0"/>
        <w:rPr>
          <w:rFonts w:asciiTheme="minorHAnsi" w:hAnsiTheme="minorHAnsi" w:cs="Calibri"/>
        </w:rPr>
      </w:pPr>
      <w:r w:rsidRPr="00B7223D">
        <w:rPr>
          <w:rFonts w:asciiTheme="minorHAnsi" w:hAnsiTheme="minorHAnsi" w:cs="Calibri"/>
        </w:rPr>
        <w:t>Прима поднесоци (барања, предлози, пријави, молби, жалби и др.) ги разгледува и одлучува по истите;</w:t>
      </w:r>
    </w:p>
    <w:p w:rsidR="00B7223D" w:rsidRPr="00B7223D" w:rsidRDefault="00B7223D" w:rsidP="00B7223D">
      <w:pPr>
        <w:pStyle w:val="Obr-Tekst1"/>
        <w:numPr>
          <w:ilvl w:val="0"/>
          <w:numId w:val="11"/>
        </w:numPr>
        <w:spacing w:after="0"/>
        <w:rPr>
          <w:rFonts w:asciiTheme="minorHAnsi" w:hAnsiTheme="minorHAnsi" w:cs="Calibri"/>
        </w:rPr>
      </w:pPr>
      <w:r w:rsidRPr="00B7223D">
        <w:rPr>
          <w:rFonts w:asciiTheme="minorHAnsi" w:hAnsiTheme="minorHAnsi" w:cs="Calibri"/>
        </w:rPr>
        <w:t>Составува записник за констатирана состојба при инспекцискиот надзор и донесува решение;</w:t>
      </w:r>
    </w:p>
    <w:p w:rsidR="00B7223D" w:rsidRPr="00B7223D" w:rsidRDefault="00B7223D" w:rsidP="00B7223D">
      <w:pPr>
        <w:pStyle w:val="Obr-Tekst1"/>
        <w:numPr>
          <w:ilvl w:val="0"/>
          <w:numId w:val="11"/>
        </w:numPr>
        <w:spacing w:after="0"/>
        <w:rPr>
          <w:rFonts w:asciiTheme="minorHAnsi" w:hAnsiTheme="minorHAnsi" w:cs="Calibri"/>
        </w:rPr>
      </w:pPr>
      <w:r w:rsidRPr="00B7223D">
        <w:rPr>
          <w:rFonts w:asciiTheme="minorHAnsi" w:hAnsiTheme="minorHAnsi" w:cs="Calibri"/>
        </w:rPr>
        <w:t xml:space="preserve">Поднесува барање за поведување прекршочна постапка, поднесува кривична пријава за сторено кривично дело согласно закон; </w:t>
      </w:r>
    </w:p>
    <w:p w:rsidR="00B7223D" w:rsidRPr="00B7223D" w:rsidRDefault="00B7223D" w:rsidP="00B7223D">
      <w:pPr>
        <w:pStyle w:val="Obr-Tekst1"/>
        <w:numPr>
          <w:ilvl w:val="0"/>
          <w:numId w:val="11"/>
        </w:numPr>
        <w:spacing w:after="0"/>
        <w:rPr>
          <w:rFonts w:asciiTheme="minorHAnsi" w:hAnsiTheme="minorHAnsi" w:cs="Calibri"/>
        </w:rPr>
      </w:pPr>
      <w:r w:rsidRPr="00B7223D">
        <w:rPr>
          <w:rFonts w:asciiTheme="minorHAnsi" w:hAnsiTheme="minorHAnsi" w:cs="Calibri"/>
        </w:rPr>
        <w:t>Води евиденција за извршените контроли на правните и физичките лица;</w:t>
      </w:r>
    </w:p>
    <w:p w:rsidR="00B7223D" w:rsidRPr="00B7223D" w:rsidRDefault="00B7223D" w:rsidP="00B7223D">
      <w:pPr>
        <w:pStyle w:val="Obr-Tekst1"/>
        <w:spacing w:after="0"/>
        <w:rPr>
          <w:rFonts w:asciiTheme="minorHAnsi" w:hAnsiTheme="minorHAnsi" w:cs="Calibri"/>
        </w:rPr>
      </w:pPr>
    </w:p>
    <w:p w:rsidR="00B7223D" w:rsidRPr="00B7223D" w:rsidRDefault="00B7223D" w:rsidP="00B7223D">
      <w:pPr>
        <w:jc w:val="both"/>
        <w:rPr>
          <w:lang w:val="mk-MK"/>
        </w:rPr>
      </w:pPr>
      <w:r w:rsidRPr="00B7223D">
        <w:t xml:space="preserve">Посебно внимание </w:t>
      </w:r>
      <w:r w:rsidRPr="00B7223D">
        <w:rPr>
          <w:lang w:val="mk-MK"/>
        </w:rPr>
        <w:t>ќе се даде на</w:t>
      </w:r>
      <w:r w:rsidRPr="00B7223D">
        <w:t xml:space="preserve"> следните аспекти од работењето:</w:t>
      </w:r>
    </w:p>
    <w:p w:rsidR="00B7223D" w:rsidRPr="00B7223D" w:rsidRDefault="00B7223D" w:rsidP="00B7223D">
      <w:pPr>
        <w:pStyle w:val="ListParagraph"/>
        <w:numPr>
          <w:ilvl w:val="0"/>
          <w:numId w:val="12"/>
        </w:numPr>
        <w:spacing w:after="0" w:line="240" w:lineRule="auto"/>
        <w:jc w:val="both"/>
      </w:pPr>
      <w:r w:rsidRPr="00B7223D">
        <w:t xml:space="preserve">Утврдување на капацитетот, активностите и видот на производство на операторот и инсталацијата и исполнување на обврската за поседување на Б-интегрирана еколошка дозвола или елаборат за заштита на животната средина, согласно уредбата за дејностите и активностите за кои задолжително се изработува елаборат, за чие одобрување е надлежен Градоначалникот на општина </w:t>
      </w:r>
      <w:r>
        <w:rPr>
          <w:lang w:val="mk-MK"/>
        </w:rPr>
        <w:t>Богданци</w:t>
      </w:r>
      <w:r>
        <w:t>;</w:t>
      </w:r>
    </w:p>
    <w:p w:rsidR="00B7223D" w:rsidRPr="00B7223D" w:rsidRDefault="00B7223D" w:rsidP="00B7223D">
      <w:pPr>
        <w:pStyle w:val="ListParagraph"/>
        <w:numPr>
          <w:ilvl w:val="0"/>
          <w:numId w:val="12"/>
        </w:numPr>
        <w:spacing w:after="0" w:line="240" w:lineRule="auto"/>
        <w:jc w:val="both"/>
      </w:pPr>
      <w:r w:rsidRPr="00B7223D">
        <w:lastRenderedPageBreak/>
        <w:t xml:space="preserve">Контрола и опис на операторот и инсталацијата од аспект на суровините, материјалите и енергијата, произведени </w:t>
      </w:r>
      <w:r>
        <w:t>или употребени во инсталацијата;</w:t>
      </w:r>
    </w:p>
    <w:p w:rsidR="00B7223D" w:rsidRPr="00B7223D" w:rsidRDefault="00B7223D" w:rsidP="00B7223D">
      <w:pPr>
        <w:pStyle w:val="ListParagraph"/>
        <w:numPr>
          <w:ilvl w:val="0"/>
          <w:numId w:val="12"/>
        </w:numPr>
        <w:spacing w:after="0" w:line="240" w:lineRule="auto"/>
        <w:jc w:val="both"/>
      </w:pPr>
      <w:r w:rsidRPr="00B7223D">
        <w:t>Увид во работните простории, како и на приватниот имот околу објектот, кој е предмет на контрола каде се одвива работниот процес и/или се одлагаат суровини и други материјали што се користат во работењето и/или се т</w:t>
      </w:r>
      <w:r>
        <w:t>ретираат како отпаден материјал;</w:t>
      </w:r>
    </w:p>
    <w:p w:rsidR="00B7223D" w:rsidRPr="00B7223D" w:rsidRDefault="00B7223D" w:rsidP="00B7223D">
      <w:pPr>
        <w:pStyle w:val="ListParagraph"/>
        <w:numPr>
          <w:ilvl w:val="0"/>
          <w:numId w:val="12"/>
        </w:numPr>
        <w:spacing w:after="0" w:line="240" w:lineRule="auto"/>
        <w:jc w:val="both"/>
      </w:pPr>
      <w:r w:rsidRPr="00B7223D">
        <w:t>Контрола на активностите на операторот и инсталацијата кои ја загрозуваат или може да ја загрозат животната средина и превземање на понатам</w:t>
      </w:r>
      <w:r>
        <w:t>ошни законски, предвидени мерки;</w:t>
      </w:r>
    </w:p>
    <w:p w:rsidR="00B7223D" w:rsidRPr="00B7223D" w:rsidRDefault="00B7223D" w:rsidP="00B7223D">
      <w:pPr>
        <w:pStyle w:val="ListParagraph"/>
        <w:numPr>
          <w:ilvl w:val="0"/>
          <w:numId w:val="12"/>
        </w:numPr>
        <w:spacing w:after="0" w:line="240" w:lineRule="auto"/>
        <w:jc w:val="both"/>
      </w:pPr>
      <w:r w:rsidRPr="00B7223D">
        <w:t>Утврдување на податоци за точки на мониторинг и земање на примероци во координација со акредитирана ла</w:t>
      </w:r>
      <w:r>
        <w:t>бораторија за животна средина;</w:t>
      </w:r>
    </w:p>
    <w:p w:rsidR="00B7223D" w:rsidRPr="00B7223D" w:rsidRDefault="00B7223D" w:rsidP="00B7223D">
      <w:pPr>
        <w:pStyle w:val="ListParagraph"/>
        <w:numPr>
          <w:ilvl w:val="0"/>
          <w:numId w:val="12"/>
        </w:numPr>
        <w:spacing w:after="0" w:line="240" w:lineRule="auto"/>
        <w:jc w:val="both"/>
      </w:pPr>
      <w:r w:rsidRPr="00B7223D">
        <w:t xml:space="preserve">Утврдување на податоци(мерења) за емисии во површинските отпадни води, атмосфера, податоци за бучава и вибрации, како и податоци за цврст и течен отпад, во координација со акредитирана </w:t>
      </w:r>
      <w:r w:rsidR="0035339E">
        <w:t>лабораторија за животна средина.</w:t>
      </w:r>
    </w:p>
    <w:p w:rsidR="00B7223D" w:rsidRPr="00B7223D" w:rsidRDefault="00B7223D" w:rsidP="00B7223D">
      <w:pPr>
        <w:pStyle w:val="Obr-Tekst1"/>
        <w:spacing w:after="0"/>
        <w:ind w:firstLine="0"/>
        <w:rPr>
          <w:rFonts w:asciiTheme="minorHAnsi" w:hAnsiTheme="minorHAnsi" w:cs="Calibri"/>
        </w:rPr>
      </w:pPr>
    </w:p>
    <w:p w:rsidR="00B7223D" w:rsidRPr="00B7223D" w:rsidRDefault="00B7223D" w:rsidP="00B7223D">
      <w:pPr>
        <w:pStyle w:val="Obr-Tekst1"/>
        <w:spacing w:after="0"/>
        <w:ind w:firstLine="360"/>
        <w:rPr>
          <w:rFonts w:asciiTheme="minorHAnsi" w:hAnsiTheme="minorHAnsi" w:cs="Calibri"/>
        </w:rPr>
      </w:pPr>
      <w:r w:rsidRPr="00B7223D">
        <w:rPr>
          <w:rFonts w:asciiTheme="minorHAnsi" w:hAnsiTheme="minorHAnsi" w:cs="Calibri"/>
        </w:rPr>
        <w:t xml:space="preserve">Ризиците при вршењето на инспекциски надзор </w:t>
      </w:r>
      <w:r w:rsidR="0035339E">
        <w:rPr>
          <w:rFonts w:asciiTheme="minorHAnsi" w:hAnsiTheme="minorHAnsi" w:cs="Calibri"/>
        </w:rPr>
        <w:t>во олбласта на</w:t>
      </w:r>
      <w:r w:rsidRPr="00B7223D">
        <w:rPr>
          <w:rFonts w:asciiTheme="minorHAnsi" w:hAnsiTheme="minorHAnsi" w:cs="Calibri"/>
        </w:rPr>
        <w:t xml:space="preserve"> животна</w:t>
      </w:r>
      <w:r w:rsidR="0035339E">
        <w:rPr>
          <w:rFonts w:asciiTheme="minorHAnsi" w:hAnsiTheme="minorHAnsi" w:cs="Calibri"/>
        </w:rPr>
        <w:t>та</w:t>
      </w:r>
      <w:r w:rsidRPr="00B7223D">
        <w:rPr>
          <w:rFonts w:asciiTheme="minorHAnsi" w:hAnsiTheme="minorHAnsi" w:cs="Calibri"/>
        </w:rPr>
        <w:t xml:space="preserve"> средина се проценуваат како ризици со средни до високи штетни последици по здравје и безбедност со ниска до средна зачестеност за повторување, односно умерен до значителен ризик во контролата на правни и физички лица.</w:t>
      </w:r>
    </w:p>
    <w:p w:rsidR="0035339E" w:rsidRDefault="0035339E" w:rsidP="00B7223D">
      <w:pPr>
        <w:jc w:val="both"/>
        <w:rPr>
          <w:rFonts w:ascii="StobiSerif Regular" w:hAnsi="StobiSerif Regular" w:cs="Calibri"/>
          <w:b/>
        </w:rPr>
      </w:pPr>
    </w:p>
    <w:p w:rsidR="00B7223D" w:rsidRDefault="00B7223D" w:rsidP="00B7223D">
      <w:pPr>
        <w:jc w:val="both"/>
        <w:rPr>
          <w:lang w:val="mk-MK"/>
        </w:rPr>
      </w:pPr>
      <w:r w:rsidRPr="0035339E">
        <w:t xml:space="preserve">Табела </w:t>
      </w:r>
      <w:r w:rsidR="0035339E">
        <w:t>2</w:t>
      </w:r>
      <w:r w:rsidRPr="0035339E">
        <w:t xml:space="preserve">.1 Преглед на вкупниот број на очекувани неправилности и инспекциски надзори според вид во 2024 година во општина </w:t>
      </w:r>
      <w:r w:rsidR="0035339E">
        <w:rPr>
          <w:lang w:val="mk-MK"/>
        </w:rPr>
        <w:t>Богданци</w:t>
      </w:r>
    </w:p>
    <w:p w:rsidR="0035339E" w:rsidRPr="0035339E" w:rsidRDefault="0035339E" w:rsidP="0035339E">
      <w:pPr>
        <w:jc w:val="center"/>
        <w:rPr>
          <w:rFonts w:cs="Calibri"/>
          <w:b/>
          <w:lang w:val="mk-MK"/>
        </w:rPr>
      </w:pPr>
      <w:r w:rsidRPr="0035339E">
        <w:rPr>
          <w:rFonts w:cs="Calibri"/>
          <w:b/>
          <w:lang w:val="mk-MK"/>
        </w:rPr>
        <w:t>ОВЛАСТЕН ИНСПЕКТОР ЗА ЖИВОТНА СРЕДИНА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2"/>
        <w:gridCol w:w="1650"/>
        <w:gridCol w:w="1291"/>
        <w:gridCol w:w="1502"/>
        <w:gridCol w:w="1559"/>
        <w:gridCol w:w="1418"/>
        <w:gridCol w:w="2126"/>
      </w:tblGrid>
      <w:tr w:rsidR="00574933" w:rsidRPr="002B42D0" w:rsidTr="0017567B">
        <w:tc>
          <w:tcPr>
            <w:tcW w:w="1052" w:type="dxa"/>
          </w:tcPr>
          <w:p w:rsidR="00574933" w:rsidRPr="0035339E" w:rsidRDefault="00574933" w:rsidP="0017567B">
            <w:pPr>
              <w:jc w:val="center"/>
              <w:rPr>
                <w:rFonts w:cs="Calibri"/>
                <w:b/>
                <w:lang w:val="mk-MK"/>
              </w:rPr>
            </w:pPr>
          </w:p>
          <w:p w:rsidR="00574933" w:rsidRPr="0035339E" w:rsidRDefault="00574933" w:rsidP="0017567B">
            <w:pPr>
              <w:jc w:val="center"/>
              <w:rPr>
                <w:rFonts w:cs="Calibri"/>
                <w:b/>
                <w:lang w:val="mk-MK"/>
              </w:rPr>
            </w:pPr>
            <w:r w:rsidRPr="0035339E">
              <w:rPr>
                <w:rFonts w:cs="Calibri"/>
                <w:b/>
                <w:lang w:val="mk-MK"/>
              </w:rPr>
              <w:t>Ред.бр.</w:t>
            </w:r>
          </w:p>
        </w:tc>
        <w:tc>
          <w:tcPr>
            <w:tcW w:w="1650" w:type="dxa"/>
          </w:tcPr>
          <w:p w:rsidR="00574933" w:rsidRPr="0035339E" w:rsidRDefault="00574933" w:rsidP="0017567B">
            <w:pPr>
              <w:jc w:val="center"/>
              <w:rPr>
                <w:rFonts w:cs="Calibri"/>
                <w:b/>
                <w:lang w:val="mk-MK"/>
              </w:rPr>
            </w:pPr>
          </w:p>
          <w:p w:rsidR="00574933" w:rsidRPr="0035339E" w:rsidRDefault="00574933" w:rsidP="0017567B">
            <w:pPr>
              <w:jc w:val="center"/>
              <w:rPr>
                <w:rFonts w:cs="Calibri"/>
                <w:b/>
                <w:lang w:val="mk-MK"/>
              </w:rPr>
            </w:pPr>
            <w:r w:rsidRPr="0035339E">
              <w:rPr>
                <w:rFonts w:cs="Calibri"/>
                <w:b/>
                <w:lang w:val="mk-MK"/>
              </w:rPr>
              <w:t>По месеци</w:t>
            </w:r>
          </w:p>
        </w:tc>
        <w:tc>
          <w:tcPr>
            <w:tcW w:w="4352" w:type="dxa"/>
            <w:gridSpan w:val="3"/>
          </w:tcPr>
          <w:p w:rsidR="00574933" w:rsidRPr="0035339E" w:rsidRDefault="00574933" w:rsidP="0017567B">
            <w:pPr>
              <w:jc w:val="center"/>
              <w:rPr>
                <w:rFonts w:cs="Calibri"/>
                <w:b/>
                <w:lang w:val="mk-MK"/>
              </w:rPr>
            </w:pPr>
          </w:p>
          <w:p w:rsidR="00574933" w:rsidRPr="0035339E" w:rsidRDefault="00574933" w:rsidP="0017567B">
            <w:pPr>
              <w:jc w:val="center"/>
              <w:rPr>
                <w:rFonts w:cs="Calibri"/>
                <w:b/>
                <w:lang w:val="mk-MK"/>
              </w:rPr>
            </w:pPr>
            <w:r w:rsidRPr="0035339E">
              <w:rPr>
                <w:rFonts w:cs="Calibri"/>
                <w:b/>
                <w:lang w:val="mk-MK"/>
              </w:rPr>
              <w:t>Вид на надзор</w:t>
            </w:r>
          </w:p>
          <w:p w:rsidR="00574933" w:rsidRPr="0035339E" w:rsidRDefault="00574933" w:rsidP="0017567B">
            <w:pPr>
              <w:jc w:val="center"/>
              <w:rPr>
                <w:rFonts w:cs="Calibri"/>
                <w:b/>
                <w:lang w:val="mk-MK"/>
              </w:rPr>
            </w:pPr>
          </w:p>
        </w:tc>
        <w:tc>
          <w:tcPr>
            <w:tcW w:w="1418" w:type="dxa"/>
            <w:vMerge w:val="restart"/>
          </w:tcPr>
          <w:p w:rsidR="00574933" w:rsidRPr="0035339E" w:rsidRDefault="00574933" w:rsidP="0017567B">
            <w:pPr>
              <w:jc w:val="center"/>
              <w:rPr>
                <w:rFonts w:cs="Calibri"/>
                <w:b/>
                <w:lang w:val="mk-MK"/>
              </w:rPr>
            </w:pPr>
          </w:p>
          <w:p w:rsidR="00574933" w:rsidRPr="0035339E" w:rsidRDefault="00574933" w:rsidP="0017567B">
            <w:pPr>
              <w:jc w:val="center"/>
              <w:rPr>
                <w:rFonts w:cs="Calibri"/>
                <w:b/>
                <w:lang w:val="mk-MK"/>
              </w:rPr>
            </w:pPr>
          </w:p>
          <w:p w:rsidR="00574933" w:rsidRPr="0035339E" w:rsidRDefault="00574933" w:rsidP="0017567B">
            <w:pPr>
              <w:jc w:val="center"/>
              <w:rPr>
                <w:rFonts w:cs="Calibri"/>
                <w:b/>
                <w:lang w:val="mk-MK"/>
              </w:rPr>
            </w:pPr>
            <w:r w:rsidRPr="0035339E">
              <w:rPr>
                <w:rFonts w:cs="Calibri"/>
                <w:b/>
                <w:lang w:val="mk-MK"/>
              </w:rPr>
              <w:t>Вкупно надзори</w:t>
            </w:r>
          </w:p>
        </w:tc>
        <w:tc>
          <w:tcPr>
            <w:tcW w:w="2126" w:type="dxa"/>
            <w:vMerge w:val="restart"/>
          </w:tcPr>
          <w:p w:rsidR="00574933" w:rsidRPr="0035339E" w:rsidRDefault="00574933" w:rsidP="0017567B">
            <w:pPr>
              <w:jc w:val="center"/>
              <w:rPr>
                <w:rFonts w:cs="Calibri"/>
                <w:b/>
                <w:lang w:val="mk-MK"/>
              </w:rPr>
            </w:pPr>
          </w:p>
          <w:p w:rsidR="00574933" w:rsidRPr="0035339E" w:rsidRDefault="00574933" w:rsidP="0017567B">
            <w:pPr>
              <w:jc w:val="center"/>
              <w:rPr>
                <w:rFonts w:cs="Calibri"/>
                <w:b/>
                <w:lang w:val="mk-MK"/>
              </w:rPr>
            </w:pPr>
          </w:p>
          <w:p w:rsidR="00574933" w:rsidRPr="0035339E" w:rsidRDefault="00574933" w:rsidP="0017567B">
            <w:pPr>
              <w:jc w:val="center"/>
              <w:rPr>
                <w:rFonts w:cs="Calibri"/>
                <w:b/>
                <w:lang w:val="mk-MK"/>
              </w:rPr>
            </w:pPr>
            <w:r w:rsidRPr="0035339E">
              <w:rPr>
                <w:rFonts w:cs="Calibri"/>
                <w:b/>
                <w:lang w:val="mk-MK"/>
              </w:rPr>
              <w:t>Вкупно неправилности</w:t>
            </w:r>
          </w:p>
        </w:tc>
      </w:tr>
      <w:tr w:rsidR="00574933" w:rsidRPr="002B42D0" w:rsidTr="0017567B">
        <w:trPr>
          <w:trHeight w:val="669"/>
        </w:trPr>
        <w:tc>
          <w:tcPr>
            <w:tcW w:w="1052" w:type="dxa"/>
          </w:tcPr>
          <w:p w:rsidR="00574933" w:rsidRPr="002B42D0" w:rsidRDefault="00574933" w:rsidP="0017567B">
            <w:pPr>
              <w:jc w:val="center"/>
              <w:rPr>
                <w:rFonts w:ascii="StobiSerif Regular" w:hAnsi="StobiSerif Regular" w:cs="Calibri"/>
                <w:b/>
                <w:lang w:val="mk-MK"/>
              </w:rPr>
            </w:pPr>
          </w:p>
        </w:tc>
        <w:tc>
          <w:tcPr>
            <w:tcW w:w="1650" w:type="dxa"/>
          </w:tcPr>
          <w:p w:rsidR="00574933" w:rsidRPr="002B42D0" w:rsidRDefault="00574933" w:rsidP="0017567B">
            <w:pPr>
              <w:jc w:val="center"/>
              <w:rPr>
                <w:rFonts w:ascii="StobiSerif Regular" w:hAnsi="StobiSerif Regular" w:cs="Calibri"/>
                <w:b/>
                <w:lang w:val="mk-MK"/>
              </w:rPr>
            </w:pPr>
          </w:p>
        </w:tc>
        <w:tc>
          <w:tcPr>
            <w:tcW w:w="1291" w:type="dxa"/>
          </w:tcPr>
          <w:p w:rsidR="00574933" w:rsidRPr="0035339E" w:rsidRDefault="00574933" w:rsidP="0017567B">
            <w:pPr>
              <w:jc w:val="center"/>
              <w:rPr>
                <w:rFonts w:cs="Calibri"/>
                <w:b/>
                <w:lang w:val="mk-MK"/>
              </w:rPr>
            </w:pPr>
            <w:r w:rsidRPr="0035339E">
              <w:rPr>
                <w:rFonts w:cs="Calibri"/>
                <w:b/>
                <w:lang w:val="mk-MK"/>
              </w:rPr>
              <w:t>Редовен надзор</w:t>
            </w:r>
          </w:p>
        </w:tc>
        <w:tc>
          <w:tcPr>
            <w:tcW w:w="1502" w:type="dxa"/>
          </w:tcPr>
          <w:p w:rsidR="00574933" w:rsidRPr="0035339E" w:rsidRDefault="00574933" w:rsidP="0017567B">
            <w:pPr>
              <w:jc w:val="center"/>
              <w:rPr>
                <w:rFonts w:cs="Calibri"/>
                <w:b/>
                <w:lang w:val="mk-MK"/>
              </w:rPr>
            </w:pPr>
            <w:r w:rsidRPr="0035339E">
              <w:rPr>
                <w:rFonts w:cs="Calibri"/>
                <w:b/>
                <w:lang w:val="mk-MK"/>
              </w:rPr>
              <w:t>Вонреден надзор</w:t>
            </w:r>
          </w:p>
        </w:tc>
        <w:tc>
          <w:tcPr>
            <w:tcW w:w="1559" w:type="dxa"/>
          </w:tcPr>
          <w:p w:rsidR="00574933" w:rsidRPr="0035339E" w:rsidRDefault="00574933" w:rsidP="0017567B">
            <w:pPr>
              <w:jc w:val="center"/>
              <w:rPr>
                <w:rFonts w:cs="Calibri"/>
                <w:b/>
                <w:lang w:val="mk-MK"/>
              </w:rPr>
            </w:pPr>
            <w:r w:rsidRPr="0035339E">
              <w:rPr>
                <w:rFonts w:cs="Calibri"/>
                <w:b/>
                <w:lang w:val="mk-MK"/>
              </w:rPr>
              <w:t>Контролен надзор</w:t>
            </w:r>
          </w:p>
        </w:tc>
        <w:tc>
          <w:tcPr>
            <w:tcW w:w="1418" w:type="dxa"/>
            <w:vMerge/>
          </w:tcPr>
          <w:p w:rsidR="00574933" w:rsidRPr="002B42D0" w:rsidRDefault="00574933" w:rsidP="0017567B">
            <w:pPr>
              <w:jc w:val="center"/>
              <w:rPr>
                <w:rFonts w:ascii="StobiSerif Regular" w:hAnsi="StobiSerif Regular" w:cs="Calibri"/>
                <w:b/>
                <w:lang w:val="mk-MK"/>
              </w:rPr>
            </w:pPr>
          </w:p>
        </w:tc>
        <w:tc>
          <w:tcPr>
            <w:tcW w:w="2126" w:type="dxa"/>
            <w:vMerge/>
          </w:tcPr>
          <w:p w:rsidR="00574933" w:rsidRPr="002B42D0" w:rsidRDefault="00574933" w:rsidP="0017567B">
            <w:pPr>
              <w:jc w:val="center"/>
              <w:rPr>
                <w:rFonts w:ascii="StobiSerif Regular" w:hAnsi="StobiSerif Regular" w:cs="Calibri"/>
                <w:b/>
                <w:lang w:val="mk-MK"/>
              </w:rPr>
            </w:pPr>
          </w:p>
        </w:tc>
      </w:tr>
      <w:tr w:rsidR="00574933" w:rsidRPr="002B42D0" w:rsidTr="0017567B">
        <w:tc>
          <w:tcPr>
            <w:tcW w:w="1052" w:type="dxa"/>
          </w:tcPr>
          <w:p w:rsidR="00574933" w:rsidRPr="0035339E" w:rsidRDefault="00574933" w:rsidP="0017567B">
            <w:pPr>
              <w:jc w:val="center"/>
              <w:rPr>
                <w:rFonts w:cs="Calibri"/>
                <w:b/>
                <w:lang w:val="mk-MK"/>
              </w:rPr>
            </w:pPr>
            <w:r w:rsidRPr="0035339E">
              <w:rPr>
                <w:rFonts w:cs="Calibri"/>
                <w:b/>
                <w:lang w:val="mk-MK"/>
              </w:rPr>
              <w:t>1.</w:t>
            </w:r>
          </w:p>
        </w:tc>
        <w:tc>
          <w:tcPr>
            <w:tcW w:w="1650" w:type="dxa"/>
          </w:tcPr>
          <w:p w:rsidR="00574933" w:rsidRPr="0035339E" w:rsidRDefault="00574933" w:rsidP="0017567B">
            <w:pPr>
              <w:jc w:val="center"/>
              <w:rPr>
                <w:rFonts w:cs="Calibri"/>
                <w:b/>
                <w:lang w:val="mk-MK"/>
              </w:rPr>
            </w:pPr>
            <w:r w:rsidRPr="0035339E">
              <w:rPr>
                <w:rFonts w:cs="Calibri"/>
                <w:b/>
                <w:lang w:val="mk-MK"/>
              </w:rPr>
              <w:t>Јануари</w:t>
            </w:r>
          </w:p>
        </w:tc>
        <w:tc>
          <w:tcPr>
            <w:tcW w:w="1291" w:type="dxa"/>
          </w:tcPr>
          <w:p w:rsidR="00574933" w:rsidRPr="0035339E" w:rsidRDefault="00574933" w:rsidP="0017567B">
            <w:pPr>
              <w:jc w:val="center"/>
              <w:rPr>
                <w:rFonts w:cs="Calibri"/>
                <w:b/>
                <w:lang w:val="mk-MK"/>
              </w:rPr>
            </w:pPr>
            <w:r>
              <w:rPr>
                <w:rFonts w:cs="Calibri"/>
                <w:b/>
                <w:lang w:val="mk-MK"/>
              </w:rPr>
              <w:t>/</w:t>
            </w:r>
          </w:p>
        </w:tc>
        <w:tc>
          <w:tcPr>
            <w:tcW w:w="1502" w:type="dxa"/>
          </w:tcPr>
          <w:p w:rsidR="00574933" w:rsidRPr="0035339E" w:rsidRDefault="00574933" w:rsidP="0017567B">
            <w:pPr>
              <w:jc w:val="center"/>
              <w:rPr>
                <w:rFonts w:cs="Calibri"/>
                <w:b/>
                <w:lang w:val="mk-MK"/>
              </w:rPr>
            </w:pPr>
            <w:r>
              <w:rPr>
                <w:rFonts w:cs="Calibri"/>
                <w:b/>
                <w:lang w:val="mk-MK"/>
              </w:rPr>
              <w:t>/</w:t>
            </w:r>
          </w:p>
        </w:tc>
        <w:tc>
          <w:tcPr>
            <w:tcW w:w="1559" w:type="dxa"/>
          </w:tcPr>
          <w:p w:rsidR="00574933" w:rsidRPr="0035339E" w:rsidRDefault="00574933" w:rsidP="0017567B">
            <w:pPr>
              <w:jc w:val="center"/>
              <w:rPr>
                <w:rFonts w:cs="Calibri"/>
                <w:b/>
                <w:lang w:val="mk-MK"/>
              </w:rPr>
            </w:pPr>
            <w:r>
              <w:rPr>
                <w:rFonts w:cs="Calibri"/>
                <w:b/>
                <w:lang w:val="mk-MK"/>
              </w:rPr>
              <w:t>/</w:t>
            </w:r>
          </w:p>
        </w:tc>
        <w:tc>
          <w:tcPr>
            <w:tcW w:w="1418" w:type="dxa"/>
          </w:tcPr>
          <w:p w:rsidR="00574933" w:rsidRPr="0035339E" w:rsidRDefault="00574933" w:rsidP="0017567B">
            <w:pPr>
              <w:jc w:val="center"/>
              <w:rPr>
                <w:rFonts w:cs="Calibri"/>
                <w:b/>
                <w:lang w:val="mk-MK"/>
              </w:rPr>
            </w:pPr>
            <w:r>
              <w:rPr>
                <w:rFonts w:cs="Calibri"/>
                <w:b/>
                <w:lang w:val="mk-MK"/>
              </w:rPr>
              <w:t>/</w:t>
            </w:r>
          </w:p>
        </w:tc>
        <w:tc>
          <w:tcPr>
            <w:tcW w:w="2126" w:type="dxa"/>
          </w:tcPr>
          <w:p w:rsidR="00574933" w:rsidRPr="0035339E" w:rsidRDefault="00574933" w:rsidP="0017567B">
            <w:pPr>
              <w:jc w:val="center"/>
              <w:rPr>
                <w:rFonts w:cs="Calibri"/>
                <w:b/>
                <w:lang w:val="mk-MK"/>
              </w:rPr>
            </w:pPr>
            <w:r>
              <w:rPr>
                <w:rFonts w:cs="Calibri"/>
                <w:b/>
                <w:lang w:val="mk-MK"/>
              </w:rPr>
              <w:t>/</w:t>
            </w:r>
          </w:p>
        </w:tc>
      </w:tr>
      <w:tr w:rsidR="00574933" w:rsidRPr="002B42D0" w:rsidTr="0017567B">
        <w:tc>
          <w:tcPr>
            <w:tcW w:w="1052" w:type="dxa"/>
          </w:tcPr>
          <w:p w:rsidR="00574933" w:rsidRPr="0035339E" w:rsidRDefault="00574933" w:rsidP="0017567B">
            <w:pPr>
              <w:jc w:val="center"/>
              <w:rPr>
                <w:rFonts w:cs="Calibri"/>
                <w:b/>
                <w:lang w:val="mk-MK"/>
              </w:rPr>
            </w:pPr>
            <w:r w:rsidRPr="0035339E">
              <w:rPr>
                <w:rFonts w:cs="Calibri"/>
                <w:b/>
                <w:lang w:val="mk-MK"/>
              </w:rPr>
              <w:t>2.</w:t>
            </w:r>
          </w:p>
        </w:tc>
        <w:tc>
          <w:tcPr>
            <w:tcW w:w="1650" w:type="dxa"/>
          </w:tcPr>
          <w:p w:rsidR="00574933" w:rsidRPr="0035339E" w:rsidRDefault="00574933" w:rsidP="0017567B">
            <w:pPr>
              <w:jc w:val="center"/>
              <w:rPr>
                <w:rFonts w:cs="Calibri"/>
                <w:b/>
                <w:lang w:val="mk-MK"/>
              </w:rPr>
            </w:pPr>
            <w:r w:rsidRPr="0035339E">
              <w:rPr>
                <w:rFonts w:cs="Calibri"/>
                <w:b/>
                <w:lang w:val="mk-MK"/>
              </w:rPr>
              <w:t xml:space="preserve">Февруари </w:t>
            </w:r>
          </w:p>
        </w:tc>
        <w:tc>
          <w:tcPr>
            <w:tcW w:w="1291" w:type="dxa"/>
          </w:tcPr>
          <w:p w:rsidR="00574933" w:rsidRPr="0035339E" w:rsidRDefault="00574933" w:rsidP="0017567B">
            <w:pPr>
              <w:jc w:val="center"/>
              <w:rPr>
                <w:rFonts w:cs="Calibri"/>
                <w:b/>
                <w:lang w:val="mk-MK"/>
              </w:rPr>
            </w:pPr>
            <w:r>
              <w:rPr>
                <w:rFonts w:cs="Calibri"/>
                <w:b/>
                <w:lang w:val="mk-MK"/>
              </w:rPr>
              <w:t>/</w:t>
            </w:r>
          </w:p>
        </w:tc>
        <w:tc>
          <w:tcPr>
            <w:tcW w:w="1502" w:type="dxa"/>
          </w:tcPr>
          <w:p w:rsidR="00574933" w:rsidRPr="0035339E" w:rsidRDefault="00574933" w:rsidP="0017567B">
            <w:pPr>
              <w:jc w:val="center"/>
              <w:rPr>
                <w:rFonts w:cs="Calibri"/>
                <w:b/>
                <w:lang w:val="mk-MK"/>
              </w:rPr>
            </w:pPr>
            <w:r w:rsidRPr="0035339E">
              <w:rPr>
                <w:rFonts w:cs="Calibri"/>
                <w:b/>
                <w:lang w:val="mk-MK"/>
              </w:rPr>
              <w:t>/</w:t>
            </w:r>
          </w:p>
        </w:tc>
        <w:tc>
          <w:tcPr>
            <w:tcW w:w="1559" w:type="dxa"/>
          </w:tcPr>
          <w:p w:rsidR="00574933" w:rsidRPr="0035339E" w:rsidRDefault="00574933" w:rsidP="0017567B">
            <w:pPr>
              <w:jc w:val="center"/>
              <w:rPr>
                <w:rFonts w:cs="Calibri"/>
                <w:b/>
                <w:lang w:val="mk-MK"/>
              </w:rPr>
            </w:pPr>
            <w:r>
              <w:rPr>
                <w:rFonts w:cs="Calibri"/>
                <w:b/>
                <w:lang w:val="mk-MK"/>
              </w:rPr>
              <w:t>/</w:t>
            </w:r>
          </w:p>
        </w:tc>
        <w:tc>
          <w:tcPr>
            <w:tcW w:w="1418" w:type="dxa"/>
          </w:tcPr>
          <w:p w:rsidR="00574933" w:rsidRPr="0035339E" w:rsidRDefault="00574933" w:rsidP="0017567B">
            <w:pPr>
              <w:jc w:val="center"/>
              <w:rPr>
                <w:rFonts w:cs="Calibri"/>
                <w:b/>
                <w:lang w:val="mk-MK"/>
              </w:rPr>
            </w:pPr>
            <w:r>
              <w:rPr>
                <w:rFonts w:cs="Calibri"/>
                <w:b/>
                <w:lang w:val="mk-MK"/>
              </w:rPr>
              <w:t>/</w:t>
            </w:r>
          </w:p>
        </w:tc>
        <w:tc>
          <w:tcPr>
            <w:tcW w:w="2126" w:type="dxa"/>
          </w:tcPr>
          <w:p w:rsidR="00574933" w:rsidRPr="0035339E" w:rsidRDefault="00574933" w:rsidP="0017567B">
            <w:pPr>
              <w:jc w:val="center"/>
              <w:rPr>
                <w:rFonts w:cs="Calibri"/>
                <w:b/>
                <w:lang w:val="mk-MK"/>
              </w:rPr>
            </w:pPr>
            <w:r>
              <w:rPr>
                <w:rFonts w:cs="Calibri"/>
                <w:b/>
                <w:lang w:val="mk-MK"/>
              </w:rPr>
              <w:t>/</w:t>
            </w:r>
          </w:p>
        </w:tc>
      </w:tr>
      <w:tr w:rsidR="00574933" w:rsidRPr="002B42D0" w:rsidTr="0017567B">
        <w:tc>
          <w:tcPr>
            <w:tcW w:w="1052" w:type="dxa"/>
          </w:tcPr>
          <w:p w:rsidR="00574933" w:rsidRPr="0035339E" w:rsidRDefault="00574933" w:rsidP="0017567B">
            <w:pPr>
              <w:jc w:val="center"/>
              <w:rPr>
                <w:rFonts w:cs="Calibri"/>
                <w:b/>
                <w:lang w:val="mk-MK"/>
              </w:rPr>
            </w:pPr>
            <w:r w:rsidRPr="0035339E">
              <w:rPr>
                <w:rFonts w:cs="Calibri"/>
                <w:b/>
                <w:lang w:val="mk-MK"/>
              </w:rPr>
              <w:t>3.</w:t>
            </w:r>
          </w:p>
        </w:tc>
        <w:tc>
          <w:tcPr>
            <w:tcW w:w="1650" w:type="dxa"/>
          </w:tcPr>
          <w:p w:rsidR="00574933" w:rsidRPr="0035339E" w:rsidRDefault="00574933" w:rsidP="0017567B">
            <w:pPr>
              <w:jc w:val="center"/>
              <w:rPr>
                <w:rFonts w:cs="Calibri"/>
                <w:b/>
                <w:lang w:val="mk-MK"/>
              </w:rPr>
            </w:pPr>
            <w:r w:rsidRPr="0035339E">
              <w:rPr>
                <w:rFonts w:cs="Calibri"/>
                <w:b/>
                <w:lang w:val="mk-MK"/>
              </w:rPr>
              <w:t>Март</w:t>
            </w:r>
          </w:p>
        </w:tc>
        <w:tc>
          <w:tcPr>
            <w:tcW w:w="1291" w:type="dxa"/>
          </w:tcPr>
          <w:p w:rsidR="00574933" w:rsidRPr="00373591" w:rsidRDefault="00574933" w:rsidP="0017567B">
            <w:pPr>
              <w:jc w:val="center"/>
              <w:rPr>
                <w:rFonts w:cs="Calibri"/>
                <w:b/>
                <w:lang w:val="mk-MK"/>
              </w:rPr>
            </w:pPr>
            <w:r>
              <w:rPr>
                <w:rFonts w:cs="Calibri"/>
                <w:b/>
                <w:lang w:val="mk-MK"/>
              </w:rPr>
              <w:t>1</w:t>
            </w:r>
          </w:p>
        </w:tc>
        <w:tc>
          <w:tcPr>
            <w:tcW w:w="1502" w:type="dxa"/>
          </w:tcPr>
          <w:p w:rsidR="00574933" w:rsidRPr="0035339E" w:rsidRDefault="00574933" w:rsidP="0017567B">
            <w:pPr>
              <w:jc w:val="center"/>
              <w:rPr>
                <w:rFonts w:cs="Calibri"/>
                <w:b/>
                <w:lang w:val="mk-MK"/>
              </w:rPr>
            </w:pPr>
            <w:r w:rsidRPr="0035339E">
              <w:rPr>
                <w:rFonts w:cs="Calibri"/>
                <w:b/>
                <w:lang w:val="mk-MK"/>
              </w:rPr>
              <w:t>1</w:t>
            </w:r>
          </w:p>
        </w:tc>
        <w:tc>
          <w:tcPr>
            <w:tcW w:w="1559" w:type="dxa"/>
          </w:tcPr>
          <w:p w:rsidR="00574933" w:rsidRPr="0035339E" w:rsidRDefault="00574933" w:rsidP="0017567B">
            <w:pPr>
              <w:jc w:val="center"/>
              <w:rPr>
                <w:rFonts w:cs="Calibri"/>
                <w:b/>
                <w:lang w:val="mk-MK"/>
              </w:rPr>
            </w:pPr>
            <w:r>
              <w:rPr>
                <w:rFonts w:cs="Calibri"/>
                <w:b/>
                <w:lang w:val="mk-MK"/>
              </w:rPr>
              <w:t>2</w:t>
            </w:r>
          </w:p>
        </w:tc>
        <w:tc>
          <w:tcPr>
            <w:tcW w:w="1418" w:type="dxa"/>
          </w:tcPr>
          <w:p w:rsidR="00574933" w:rsidRPr="001C45A7" w:rsidRDefault="00574933" w:rsidP="0017567B">
            <w:pPr>
              <w:jc w:val="center"/>
              <w:rPr>
                <w:rFonts w:cs="Calibri"/>
                <w:b/>
                <w:lang w:val="mk-MK"/>
              </w:rPr>
            </w:pPr>
            <w:r>
              <w:rPr>
                <w:rFonts w:cs="Calibri"/>
                <w:b/>
                <w:lang w:val="mk-MK"/>
              </w:rPr>
              <w:t>4</w:t>
            </w:r>
          </w:p>
        </w:tc>
        <w:tc>
          <w:tcPr>
            <w:tcW w:w="2126" w:type="dxa"/>
          </w:tcPr>
          <w:p w:rsidR="00574933" w:rsidRPr="0035339E" w:rsidRDefault="00574933" w:rsidP="0017567B">
            <w:pPr>
              <w:jc w:val="center"/>
              <w:rPr>
                <w:rFonts w:cs="Calibri"/>
                <w:b/>
                <w:lang w:val="en-GB"/>
              </w:rPr>
            </w:pPr>
            <w:r w:rsidRPr="0035339E">
              <w:rPr>
                <w:rFonts w:cs="Calibri"/>
                <w:b/>
                <w:lang w:val="en-GB"/>
              </w:rPr>
              <w:t>/</w:t>
            </w:r>
          </w:p>
        </w:tc>
      </w:tr>
      <w:tr w:rsidR="00574933" w:rsidRPr="002B42D0" w:rsidTr="0017567B">
        <w:tc>
          <w:tcPr>
            <w:tcW w:w="1052" w:type="dxa"/>
          </w:tcPr>
          <w:p w:rsidR="00574933" w:rsidRPr="0035339E" w:rsidRDefault="00574933" w:rsidP="0017567B">
            <w:pPr>
              <w:jc w:val="center"/>
              <w:rPr>
                <w:rFonts w:cs="Calibri"/>
                <w:b/>
                <w:lang w:val="mk-MK"/>
              </w:rPr>
            </w:pPr>
            <w:r w:rsidRPr="0035339E">
              <w:rPr>
                <w:rFonts w:cs="Calibri"/>
                <w:b/>
                <w:lang w:val="mk-MK"/>
              </w:rPr>
              <w:t>4.</w:t>
            </w:r>
          </w:p>
        </w:tc>
        <w:tc>
          <w:tcPr>
            <w:tcW w:w="1650" w:type="dxa"/>
          </w:tcPr>
          <w:p w:rsidR="00574933" w:rsidRPr="0035339E" w:rsidRDefault="00574933" w:rsidP="0017567B">
            <w:pPr>
              <w:jc w:val="center"/>
              <w:rPr>
                <w:rFonts w:cs="Calibri"/>
                <w:b/>
                <w:lang w:val="mk-MK"/>
              </w:rPr>
            </w:pPr>
            <w:r w:rsidRPr="0035339E">
              <w:rPr>
                <w:rFonts w:cs="Calibri"/>
                <w:b/>
                <w:lang w:val="mk-MK"/>
              </w:rPr>
              <w:t>Април</w:t>
            </w:r>
          </w:p>
        </w:tc>
        <w:tc>
          <w:tcPr>
            <w:tcW w:w="1291" w:type="dxa"/>
          </w:tcPr>
          <w:p w:rsidR="00574933" w:rsidRPr="001C2472" w:rsidRDefault="00574933" w:rsidP="0017567B">
            <w:pPr>
              <w:jc w:val="center"/>
              <w:rPr>
                <w:rFonts w:cs="Calibri"/>
                <w:b/>
              </w:rPr>
            </w:pPr>
            <w:r>
              <w:rPr>
                <w:rFonts w:cs="Calibri"/>
                <w:b/>
              </w:rPr>
              <w:t>3</w:t>
            </w:r>
          </w:p>
        </w:tc>
        <w:tc>
          <w:tcPr>
            <w:tcW w:w="1502" w:type="dxa"/>
          </w:tcPr>
          <w:p w:rsidR="00574933" w:rsidRPr="001C2472" w:rsidRDefault="00574933" w:rsidP="0017567B">
            <w:pPr>
              <w:jc w:val="center"/>
              <w:rPr>
                <w:rFonts w:cs="Calibri"/>
                <w:b/>
              </w:rPr>
            </w:pPr>
            <w:r>
              <w:rPr>
                <w:rFonts w:cs="Calibri"/>
                <w:b/>
              </w:rPr>
              <w:t>1</w:t>
            </w:r>
          </w:p>
        </w:tc>
        <w:tc>
          <w:tcPr>
            <w:tcW w:w="1559" w:type="dxa"/>
          </w:tcPr>
          <w:p w:rsidR="00574933" w:rsidRPr="001C2472" w:rsidRDefault="00574933" w:rsidP="0017567B">
            <w:pPr>
              <w:jc w:val="center"/>
              <w:rPr>
                <w:rFonts w:cs="Calibri"/>
                <w:b/>
              </w:rPr>
            </w:pPr>
            <w:r>
              <w:rPr>
                <w:rFonts w:cs="Calibri"/>
                <w:b/>
              </w:rPr>
              <w:t>2</w:t>
            </w:r>
          </w:p>
        </w:tc>
        <w:tc>
          <w:tcPr>
            <w:tcW w:w="1418" w:type="dxa"/>
          </w:tcPr>
          <w:p w:rsidR="00574933" w:rsidRPr="00361F62" w:rsidRDefault="00574933" w:rsidP="0017567B">
            <w:pPr>
              <w:jc w:val="center"/>
              <w:rPr>
                <w:rFonts w:cs="Calibri"/>
                <w:b/>
                <w:lang w:val="mk-MK"/>
              </w:rPr>
            </w:pPr>
            <w:r>
              <w:rPr>
                <w:rFonts w:cs="Calibri"/>
                <w:b/>
                <w:lang w:val="mk-MK"/>
              </w:rPr>
              <w:t>6</w:t>
            </w:r>
          </w:p>
        </w:tc>
        <w:tc>
          <w:tcPr>
            <w:tcW w:w="2126" w:type="dxa"/>
          </w:tcPr>
          <w:p w:rsidR="00574933" w:rsidRPr="0035339E" w:rsidRDefault="00574933" w:rsidP="0017567B">
            <w:pPr>
              <w:jc w:val="center"/>
              <w:rPr>
                <w:rFonts w:cs="Calibri"/>
                <w:b/>
                <w:lang w:val="en-GB"/>
              </w:rPr>
            </w:pPr>
            <w:r w:rsidRPr="0035339E">
              <w:rPr>
                <w:rFonts w:cs="Calibri"/>
                <w:b/>
                <w:lang w:val="en-GB"/>
              </w:rPr>
              <w:t>/</w:t>
            </w:r>
          </w:p>
        </w:tc>
      </w:tr>
      <w:tr w:rsidR="00574933" w:rsidRPr="002B42D0" w:rsidTr="0017567B">
        <w:tc>
          <w:tcPr>
            <w:tcW w:w="1052" w:type="dxa"/>
          </w:tcPr>
          <w:p w:rsidR="00574933" w:rsidRPr="0035339E" w:rsidRDefault="00574933" w:rsidP="0017567B">
            <w:pPr>
              <w:jc w:val="center"/>
              <w:rPr>
                <w:rFonts w:cs="Calibri"/>
                <w:b/>
                <w:lang w:val="mk-MK"/>
              </w:rPr>
            </w:pPr>
            <w:r w:rsidRPr="0035339E">
              <w:rPr>
                <w:rFonts w:cs="Calibri"/>
                <w:b/>
                <w:lang w:val="mk-MK"/>
              </w:rPr>
              <w:t>5.</w:t>
            </w:r>
          </w:p>
        </w:tc>
        <w:tc>
          <w:tcPr>
            <w:tcW w:w="1650" w:type="dxa"/>
          </w:tcPr>
          <w:p w:rsidR="00574933" w:rsidRPr="0035339E" w:rsidRDefault="00574933" w:rsidP="0017567B">
            <w:pPr>
              <w:jc w:val="center"/>
              <w:rPr>
                <w:rFonts w:cs="Calibri"/>
                <w:b/>
                <w:lang w:val="mk-MK"/>
              </w:rPr>
            </w:pPr>
            <w:r w:rsidRPr="0035339E">
              <w:rPr>
                <w:rFonts w:cs="Calibri"/>
                <w:b/>
                <w:lang w:val="mk-MK"/>
              </w:rPr>
              <w:t>Мај</w:t>
            </w:r>
          </w:p>
        </w:tc>
        <w:tc>
          <w:tcPr>
            <w:tcW w:w="1291" w:type="dxa"/>
          </w:tcPr>
          <w:p w:rsidR="00574933" w:rsidRPr="001C2472" w:rsidRDefault="00574933" w:rsidP="0017567B">
            <w:pPr>
              <w:jc w:val="center"/>
              <w:rPr>
                <w:rFonts w:cs="Calibri"/>
                <w:b/>
              </w:rPr>
            </w:pPr>
            <w:r>
              <w:rPr>
                <w:rFonts w:cs="Calibri"/>
                <w:b/>
              </w:rPr>
              <w:t>4</w:t>
            </w:r>
          </w:p>
        </w:tc>
        <w:tc>
          <w:tcPr>
            <w:tcW w:w="1502" w:type="dxa"/>
          </w:tcPr>
          <w:p w:rsidR="00574933" w:rsidRPr="0035339E" w:rsidRDefault="00574933" w:rsidP="0017567B">
            <w:pPr>
              <w:jc w:val="center"/>
              <w:rPr>
                <w:rFonts w:cs="Calibri"/>
                <w:b/>
                <w:lang w:val="mk-MK"/>
              </w:rPr>
            </w:pPr>
            <w:r w:rsidRPr="0035339E">
              <w:rPr>
                <w:rFonts w:cs="Calibri"/>
                <w:b/>
                <w:lang w:val="mk-MK"/>
              </w:rPr>
              <w:t>1</w:t>
            </w:r>
          </w:p>
        </w:tc>
        <w:tc>
          <w:tcPr>
            <w:tcW w:w="1559" w:type="dxa"/>
          </w:tcPr>
          <w:p w:rsidR="00574933" w:rsidRPr="0035339E" w:rsidRDefault="00574933" w:rsidP="0017567B">
            <w:pPr>
              <w:jc w:val="center"/>
              <w:rPr>
                <w:rFonts w:cs="Calibri"/>
                <w:b/>
                <w:lang w:val="mk-MK"/>
              </w:rPr>
            </w:pPr>
            <w:r>
              <w:rPr>
                <w:rFonts w:cs="Calibri"/>
                <w:b/>
                <w:lang w:val="mk-MK"/>
              </w:rPr>
              <w:t>2</w:t>
            </w:r>
          </w:p>
        </w:tc>
        <w:tc>
          <w:tcPr>
            <w:tcW w:w="1418" w:type="dxa"/>
          </w:tcPr>
          <w:p w:rsidR="00574933" w:rsidRPr="00361F62" w:rsidRDefault="00574933" w:rsidP="0017567B">
            <w:pPr>
              <w:jc w:val="center"/>
              <w:rPr>
                <w:rFonts w:cs="Calibri"/>
                <w:b/>
                <w:lang w:val="mk-MK"/>
              </w:rPr>
            </w:pPr>
            <w:r>
              <w:rPr>
                <w:rFonts w:cs="Calibri"/>
                <w:b/>
                <w:lang w:val="mk-MK"/>
              </w:rPr>
              <w:t>7</w:t>
            </w:r>
          </w:p>
        </w:tc>
        <w:tc>
          <w:tcPr>
            <w:tcW w:w="2126" w:type="dxa"/>
          </w:tcPr>
          <w:p w:rsidR="00574933" w:rsidRPr="0035339E" w:rsidRDefault="00574933" w:rsidP="0017567B">
            <w:pPr>
              <w:jc w:val="center"/>
              <w:rPr>
                <w:rFonts w:cs="Calibri"/>
                <w:b/>
                <w:lang w:val="en-GB"/>
              </w:rPr>
            </w:pPr>
            <w:r w:rsidRPr="0035339E">
              <w:rPr>
                <w:rFonts w:cs="Calibri"/>
                <w:b/>
                <w:lang w:val="en-GB"/>
              </w:rPr>
              <w:t>/</w:t>
            </w:r>
          </w:p>
        </w:tc>
      </w:tr>
      <w:tr w:rsidR="00574933" w:rsidRPr="002B42D0" w:rsidTr="0017567B">
        <w:tc>
          <w:tcPr>
            <w:tcW w:w="1052" w:type="dxa"/>
          </w:tcPr>
          <w:p w:rsidR="00574933" w:rsidRPr="0035339E" w:rsidRDefault="00574933" w:rsidP="0017567B">
            <w:pPr>
              <w:jc w:val="center"/>
              <w:rPr>
                <w:rFonts w:cs="Calibri"/>
                <w:b/>
                <w:lang w:val="mk-MK"/>
              </w:rPr>
            </w:pPr>
            <w:r w:rsidRPr="0035339E">
              <w:rPr>
                <w:rFonts w:cs="Calibri"/>
                <w:b/>
                <w:lang w:val="mk-MK"/>
              </w:rPr>
              <w:t>6.</w:t>
            </w:r>
          </w:p>
        </w:tc>
        <w:tc>
          <w:tcPr>
            <w:tcW w:w="1650" w:type="dxa"/>
          </w:tcPr>
          <w:p w:rsidR="00574933" w:rsidRPr="0035339E" w:rsidRDefault="00574933" w:rsidP="0017567B">
            <w:pPr>
              <w:jc w:val="center"/>
              <w:rPr>
                <w:rFonts w:cs="Calibri"/>
                <w:b/>
                <w:lang w:val="mk-MK"/>
              </w:rPr>
            </w:pPr>
            <w:r w:rsidRPr="0035339E">
              <w:rPr>
                <w:rFonts w:cs="Calibri"/>
                <w:b/>
                <w:lang w:val="mk-MK"/>
              </w:rPr>
              <w:t>Јуни</w:t>
            </w:r>
          </w:p>
        </w:tc>
        <w:tc>
          <w:tcPr>
            <w:tcW w:w="1291" w:type="dxa"/>
          </w:tcPr>
          <w:p w:rsidR="00574933" w:rsidRPr="00361F62" w:rsidRDefault="00574933" w:rsidP="0017567B">
            <w:pPr>
              <w:jc w:val="center"/>
              <w:rPr>
                <w:rFonts w:cs="Calibri"/>
                <w:b/>
                <w:lang w:val="mk-MK"/>
              </w:rPr>
            </w:pPr>
            <w:r>
              <w:rPr>
                <w:rFonts w:cs="Calibri"/>
                <w:b/>
                <w:lang w:val="mk-MK"/>
              </w:rPr>
              <w:t>4</w:t>
            </w:r>
          </w:p>
        </w:tc>
        <w:tc>
          <w:tcPr>
            <w:tcW w:w="1502" w:type="dxa"/>
          </w:tcPr>
          <w:p w:rsidR="00574933" w:rsidRPr="0035339E" w:rsidRDefault="00574933" w:rsidP="0017567B">
            <w:pPr>
              <w:jc w:val="center"/>
              <w:rPr>
                <w:rFonts w:cs="Calibri"/>
                <w:b/>
                <w:lang w:val="mk-MK"/>
              </w:rPr>
            </w:pPr>
            <w:r>
              <w:rPr>
                <w:rFonts w:cs="Calibri"/>
                <w:b/>
                <w:lang w:val="mk-MK"/>
              </w:rPr>
              <w:t>1</w:t>
            </w:r>
          </w:p>
        </w:tc>
        <w:tc>
          <w:tcPr>
            <w:tcW w:w="1559" w:type="dxa"/>
          </w:tcPr>
          <w:p w:rsidR="00574933" w:rsidRPr="001C2472" w:rsidRDefault="00574933" w:rsidP="0017567B">
            <w:pPr>
              <w:jc w:val="center"/>
              <w:rPr>
                <w:rFonts w:cs="Calibri"/>
                <w:b/>
              </w:rPr>
            </w:pPr>
            <w:r>
              <w:rPr>
                <w:rFonts w:cs="Calibri"/>
                <w:b/>
              </w:rPr>
              <w:t>2</w:t>
            </w:r>
          </w:p>
        </w:tc>
        <w:tc>
          <w:tcPr>
            <w:tcW w:w="1418" w:type="dxa"/>
          </w:tcPr>
          <w:p w:rsidR="00574933" w:rsidRPr="00361F62" w:rsidRDefault="00574933" w:rsidP="0017567B">
            <w:pPr>
              <w:jc w:val="center"/>
              <w:rPr>
                <w:rFonts w:cs="Calibri"/>
                <w:b/>
                <w:lang w:val="mk-MK"/>
              </w:rPr>
            </w:pPr>
            <w:r>
              <w:rPr>
                <w:rFonts w:cs="Calibri"/>
                <w:b/>
                <w:lang w:val="mk-MK"/>
              </w:rPr>
              <w:t>7</w:t>
            </w:r>
          </w:p>
        </w:tc>
        <w:tc>
          <w:tcPr>
            <w:tcW w:w="2126" w:type="dxa"/>
          </w:tcPr>
          <w:p w:rsidR="00574933" w:rsidRPr="0035339E" w:rsidRDefault="00574933" w:rsidP="0017567B">
            <w:pPr>
              <w:jc w:val="center"/>
              <w:rPr>
                <w:rFonts w:cs="Calibri"/>
                <w:b/>
                <w:lang w:val="en-GB"/>
              </w:rPr>
            </w:pPr>
            <w:r w:rsidRPr="0035339E">
              <w:rPr>
                <w:rFonts w:cs="Calibri"/>
                <w:b/>
                <w:lang w:val="en-GB"/>
              </w:rPr>
              <w:t>/</w:t>
            </w:r>
          </w:p>
        </w:tc>
      </w:tr>
      <w:tr w:rsidR="00574933" w:rsidRPr="002B42D0" w:rsidTr="0017567B">
        <w:tc>
          <w:tcPr>
            <w:tcW w:w="1052" w:type="dxa"/>
          </w:tcPr>
          <w:p w:rsidR="00574933" w:rsidRPr="0035339E" w:rsidRDefault="00574933" w:rsidP="0017567B">
            <w:pPr>
              <w:jc w:val="center"/>
              <w:rPr>
                <w:rFonts w:cs="Calibri"/>
                <w:b/>
                <w:lang w:val="mk-MK"/>
              </w:rPr>
            </w:pPr>
            <w:r w:rsidRPr="0035339E">
              <w:rPr>
                <w:rFonts w:cs="Calibri"/>
                <w:b/>
                <w:lang w:val="mk-MK"/>
              </w:rPr>
              <w:t>7.</w:t>
            </w:r>
          </w:p>
        </w:tc>
        <w:tc>
          <w:tcPr>
            <w:tcW w:w="1650" w:type="dxa"/>
          </w:tcPr>
          <w:p w:rsidR="00574933" w:rsidRPr="0035339E" w:rsidRDefault="00574933" w:rsidP="0017567B">
            <w:pPr>
              <w:jc w:val="center"/>
              <w:rPr>
                <w:rFonts w:cs="Calibri"/>
                <w:b/>
                <w:lang w:val="mk-MK"/>
              </w:rPr>
            </w:pPr>
            <w:r w:rsidRPr="0035339E">
              <w:rPr>
                <w:rFonts w:cs="Calibri"/>
                <w:b/>
                <w:lang w:val="mk-MK"/>
              </w:rPr>
              <w:t>Јули</w:t>
            </w:r>
          </w:p>
        </w:tc>
        <w:tc>
          <w:tcPr>
            <w:tcW w:w="1291" w:type="dxa"/>
          </w:tcPr>
          <w:p w:rsidR="00574933" w:rsidRPr="001C2472" w:rsidRDefault="00574933" w:rsidP="0017567B">
            <w:pPr>
              <w:jc w:val="center"/>
              <w:rPr>
                <w:rFonts w:cs="Calibri"/>
                <w:b/>
              </w:rPr>
            </w:pPr>
            <w:r>
              <w:rPr>
                <w:rFonts w:cs="Calibri"/>
                <w:b/>
              </w:rPr>
              <w:t>2</w:t>
            </w:r>
          </w:p>
        </w:tc>
        <w:tc>
          <w:tcPr>
            <w:tcW w:w="1502" w:type="dxa"/>
          </w:tcPr>
          <w:p w:rsidR="00574933" w:rsidRPr="0035339E" w:rsidRDefault="00574933" w:rsidP="0017567B">
            <w:pPr>
              <w:jc w:val="center"/>
              <w:rPr>
                <w:rFonts w:cs="Calibri"/>
                <w:b/>
                <w:lang w:val="mk-MK"/>
              </w:rPr>
            </w:pPr>
            <w:r w:rsidRPr="0035339E">
              <w:rPr>
                <w:rFonts w:cs="Calibri"/>
                <w:b/>
                <w:lang w:val="mk-MK"/>
              </w:rPr>
              <w:t>1</w:t>
            </w:r>
          </w:p>
        </w:tc>
        <w:tc>
          <w:tcPr>
            <w:tcW w:w="1559" w:type="dxa"/>
          </w:tcPr>
          <w:p w:rsidR="00574933" w:rsidRPr="001C45A7" w:rsidRDefault="00574933" w:rsidP="0017567B">
            <w:pPr>
              <w:jc w:val="center"/>
              <w:rPr>
                <w:rFonts w:cs="Calibri"/>
                <w:b/>
                <w:lang w:val="mk-MK"/>
              </w:rPr>
            </w:pPr>
            <w:r>
              <w:rPr>
                <w:rFonts w:cs="Calibri"/>
                <w:b/>
                <w:lang w:val="mk-MK"/>
              </w:rPr>
              <w:t>2</w:t>
            </w:r>
          </w:p>
        </w:tc>
        <w:tc>
          <w:tcPr>
            <w:tcW w:w="1418" w:type="dxa"/>
          </w:tcPr>
          <w:p w:rsidR="00574933" w:rsidRPr="001C45A7" w:rsidRDefault="00574933" w:rsidP="0017567B">
            <w:pPr>
              <w:jc w:val="center"/>
              <w:rPr>
                <w:rFonts w:cs="Calibri"/>
                <w:b/>
                <w:lang w:val="mk-MK"/>
              </w:rPr>
            </w:pPr>
            <w:r>
              <w:rPr>
                <w:rFonts w:cs="Calibri"/>
                <w:b/>
                <w:lang w:val="mk-MK"/>
              </w:rPr>
              <w:t>5</w:t>
            </w:r>
          </w:p>
        </w:tc>
        <w:tc>
          <w:tcPr>
            <w:tcW w:w="2126" w:type="dxa"/>
          </w:tcPr>
          <w:p w:rsidR="00574933" w:rsidRPr="0035339E" w:rsidRDefault="00574933" w:rsidP="0017567B">
            <w:pPr>
              <w:jc w:val="center"/>
              <w:rPr>
                <w:rFonts w:cs="Calibri"/>
                <w:b/>
                <w:lang w:val="en-GB"/>
              </w:rPr>
            </w:pPr>
            <w:r w:rsidRPr="0035339E">
              <w:rPr>
                <w:rFonts w:cs="Calibri"/>
                <w:b/>
                <w:lang w:val="en-GB"/>
              </w:rPr>
              <w:t>/</w:t>
            </w:r>
          </w:p>
        </w:tc>
      </w:tr>
      <w:tr w:rsidR="00574933" w:rsidRPr="002B42D0" w:rsidTr="0017567B">
        <w:tc>
          <w:tcPr>
            <w:tcW w:w="1052" w:type="dxa"/>
          </w:tcPr>
          <w:p w:rsidR="00574933" w:rsidRPr="0035339E" w:rsidRDefault="00574933" w:rsidP="0017567B">
            <w:pPr>
              <w:jc w:val="center"/>
              <w:rPr>
                <w:rFonts w:cs="Calibri"/>
                <w:b/>
                <w:lang w:val="mk-MK"/>
              </w:rPr>
            </w:pPr>
            <w:r w:rsidRPr="0035339E">
              <w:rPr>
                <w:rFonts w:cs="Calibri"/>
                <w:b/>
                <w:lang w:val="mk-MK"/>
              </w:rPr>
              <w:t>8.</w:t>
            </w:r>
          </w:p>
        </w:tc>
        <w:tc>
          <w:tcPr>
            <w:tcW w:w="1650" w:type="dxa"/>
          </w:tcPr>
          <w:p w:rsidR="00574933" w:rsidRPr="0035339E" w:rsidRDefault="00574933" w:rsidP="0017567B">
            <w:pPr>
              <w:jc w:val="center"/>
              <w:rPr>
                <w:rFonts w:cs="Calibri"/>
                <w:b/>
                <w:lang w:val="mk-MK"/>
              </w:rPr>
            </w:pPr>
            <w:r w:rsidRPr="0035339E">
              <w:rPr>
                <w:rFonts w:cs="Calibri"/>
                <w:b/>
                <w:lang w:val="mk-MK"/>
              </w:rPr>
              <w:t>Август</w:t>
            </w:r>
          </w:p>
        </w:tc>
        <w:tc>
          <w:tcPr>
            <w:tcW w:w="1291" w:type="dxa"/>
          </w:tcPr>
          <w:p w:rsidR="00574933" w:rsidRPr="00361F62" w:rsidRDefault="00574933" w:rsidP="0017567B">
            <w:pPr>
              <w:jc w:val="center"/>
              <w:rPr>
                <w:rFonts w:cs="Calibri"/>
                <w:b/>
                <w:lang w:val="mk-MK"/>
              </w:rPr>
            </w:pPr>
            <w:r>
              <w:rPr>
                <w:rFonts w:cs="Calibri"/>
                <w:b/>
                <w:lang w:val="mk-MK"/>
              </w:rPr>
              <w:t>2</w:t>
            </w:r>
          </w:p>
        </w:tc>
        <w:tc>
          <w:tcPr>
            <w:tcW w:w="1502" w:type="dxa"/>
          </w:tcPr>
          <w:p w:rsidR="00574933" w:rsidRPr="0035339E" w:rsidRDefault="00574933" w:rsidP="0017567B">
            <w:pPr>
              <w:jc w:val="center"/>
              <w:rPr>
                <w:rFonts w:cs="Calibri"/>
                <w:b/>
                <w:lang w:val="mk-MK"/>
              </w:rPr>
            </w:pPr>
            <w:r>
              <w:rPr>
                <w:rFonts w:cs="Calibri"/>
                <w:b/>
                <w:lang w:val="mk-MK"/>
              </w:rPr>
              <w:t>1</w:t>
            </w:r>
          </w:p>
        </w:tc>
        <w:tc>
          <w:tcPr>
            <w:tcW w:w="1559" w:type="dxa"/>
          </w:tcPr>
          <w:p w:rsidR="00574933" w:rsidRPr="0035339E" w:rsidRDefault="00574933" w:rsidP="0017567B">
            <w:pPr>
              <w:jc w:val="center"/>
              <w:rPr>
                <w:rFonts w:cs="Calibri"/>
                <w:b/>
                <w:lang w:val="mk-MK"/>
              </w:rPr>
            </w:pPr>
            <w:r>
              <w:rPr>
                <w:rFonts w:cs="Calibri"/>
                <w:b/>
                <w:lang w:val="mk-MK"/>
              </w:rPr>
              <w:t>2</w:t>
            </w:r>
          </w:p>
        </w:tc>
        <w:tc>
          <w:tcPr>
            <w:tcW w:w="1418" w:type="dxa"/>
          </w:tcPr>
          <w:p w:rsidR="00574933" w:rsidRPr="00361F62" w:rsidRDefault="00574933" w:rsidP="0017567B">
            <w:pPr>
              <w:jc w:val="center"/>
              <w:rPr>
                <w:rFonts w:cs="Calibri"/>
                <w:b/>
                <w:lang w:val="mk-MK"/>
              </w:rPr>
            </w:pPr>
            <w:r>
              <w:rPr>
                <w:rFonts w:cs="Calibri"/>
                <w:b/>
                <w:lang w:val="mk-MK"/>
              </w:rPr>
              <w:t>5</w:t>
            </w:r>
          </w:p>
        </w:tc>
        <w:tc>
          <w:tcPr>
            <w:tcW w:w="2126" w:type="dxa"/>
          </w:tcPr>
          <w:p w:rsidR="00574933" w:rsidRPr="0035339E" w:rsidRDefault="00574933" w:rsidP="0017567B">
            <w:pPr>
              <w:jc w:val="center"/>
              <w:rPr>
                <w:rFonts w:cs="Calibri"/>
                <w:b/>
                <w:lang w:val="en-GB"/>
              </w:rPr>
            </w:pPr>
            <w:r w:rsidRPr="0035339E">
              <w:rPr>
                <w:rFonts w:cs="Calibri"/>
                <w:b/>
                <w:lang w:val="en-GB"/>
              </w:rPr>
              <w:t>/</w:t>
            </w:r>
          </w:p>
        </w:tc>
      </w:tr>
      <w:tr w:rsidR="00574933" w:rsidRPr="002B42D0" w:rsidTr="0017567B">
        <w:tc>
          <w:tcPr>
            <w:tcW w:w="1052" w:type="dxa"/>
          </w:tcPr>
          <w:p w:rsidR="00574933" w:rsidRPr="0035339E" w:rsidRDefault="00574933" w:rsidP="0017567B">
            <w:pPr>
              <w:jc w:val="center"/>
              <w:rPr>
                <w:rFonts w:cs="Calibri"/>
                <w:b/>
                <w:lang w:val="mk-MK"/>
              </w:rPr>
            </w:pPr>
            <w:r w:rsidRPr="0035339E">
              <w:rPr>
                <w:rFonts w:cs="Calibri"/>
                <w:b/>
                <w:lang w:val="mk-MK"/>
              </w:rPr>
              <w:t>9.</w:t>
            </w:r>
          </w:p>
        </w:tc>
        <w:tc>
          <w:tcPr>
            <w:tcW w:w="1650" w:type="dxa"/>
          </w:tcPr>
          <w:p w:rsidR="00574933" w:rsidRPr="0035339E" w:rsidRDefault="00574933" w:rsidP="0017567B">
            <w:pPr>
              <w:jc w:val="center"/>
              <w:rPr>
                <w:rFonts w:cs="Calibri"/>
                <w:b/>
                <w:lang w:val="mk-MK"/>
              </w:rPr>
            </w:pPr>
            <w:r w:rsidRPr="0035339E">
              <w:rPr>
                <w:rFonts w:cs="Calibri"/>
                <w:b/>
                <w:lang w:val="mk-MK"/>
              </w:rPr>
              <w:t>Септември</w:t>
            </w:r>
          </w:p>
        </w:tc>
        <w:tc>
          <w:tcPr>
            <w:tcW w:w="1291" w:type="dxa"/>
          </w:tcPr>
          <w:p w:rsidR="00574933" w:rsidRPr="00361F62" w:rsidRDefault="00574933" w:rsidP="0017567B">
            <w:pPr>
              <w:jc w:val="center"/>
              <w:rPr>
                <w:rFonts w:cs="Calibri"/>
                <w:b/>
                <w:lang w:val="mk-MK"/>
              </w:rPr>
            </w:pPr>
            <w:r>
              <w:rPr>
                <w:rFonts w:cs="Calibri"/>
                <w:b/>
                <w:lang w:val="mk-MK"/>
              </w:rPr>
              <w:t>2</w:t>
            </w:r>
          </w:p>
        </w:tc>
        <w:tc>
          <w:tcPr>
            <w:tcW w:w="1502" w:type="dxa"/>
          </w:tcPr>
          <w:p w:rsidR="00574933" w:rsidRPr="0035339E" w:rsidRDefault="00574933" w:rsidP="0017567B">
            <w:pPr>
              <w:jc w:val="center"/>
              <w:rPr>
                <w:rFonts w:cs="Calibri"/>
                <w:b/>
                <w:lang w:val="mk-MK"/>
              </w:rPr>
            </w:pPr>
            <w:r w:rsidRPr="0035339E">
              <w:rPr>
                <w:rFonts w:cs="Calibri"/>
                <w:b/>
                <w:lang w:val="mk-MK"/>
              </w:rPr>
              <w:t>1</w:t>
            </w:r>
          </w:p>
        </w:tc>
        <w:tc>
          <w:tcPr>
            <w:tcW w:w="1559" w:type="dxa"/>
          </w:tcPr>
          <w:p w:rsidR="00574933" w:rsidRPr="0035339E" w:rsidRDefault="00574933" w:rsidP="0017567B">
            <w:pPr>
              <w:jc w:val="center"/>
              <w:rPr>
                <w:rFonts w:cs="Calibri"/>
                <w:b/>
                <w:lang w:val="mk-MK"/>
              </w:rPr>
            </w:pPr>
            <w:r>
              <w:rPr>
                <w:rFonts w:cs="Calibri"/>
                <w:b/>
                <w:lang w:val="mk-MK"/>
              </w:rPr>
              <w:t>2</w:t>
            </w:r>
          </w:p>
        </w:tc>
        <w:tc>
          <w:tcPr>
            <w:tcW w:w="1418" w:type="dxa"/>
          </w:tcPr>
          <w:p w:rsidR="00574933" w:rsidRPr="00361F62" w:rsidRDefault="00574933" w:rsidP="0017567B">
            <w:pPr>
              <w:jc w:val="center"/>
              <w:rPr>
                <w:rFonts w:cs="Calibri"/>
                <w:b/>
                <w:lang w:val="mk-MK"/>
              </w:rPr>
            </w:pPr>
            <w:r>
              <w:rPr>
                <w:rFonts w:cs="Calibri"/>
                <w:b/>
                <w:lang w:val="mk-MK"/>
              </w:rPr>
              <w:t>5</w:t>
            </w:r>
          </w:p>
        </w:tc>
        <w:tc>
          <w:tcPr>
            <w:tcW w:w="2126" w:type="dxa"/>
          </w:tcPr>
          <w:p w:rsidR="00574933" w:rsidRPr="0035339E" w:rsidRDefault="00574933" w:rsidP="0017567B">
            <w:pPr>
              <w:jc w:val="center"/>
              <w:rPr>
                <w:rFonts w:cs="Calibri"/>
                <w:b/>
                <w:lang w:val="en-GB"/>
              </w:rPr>
            </w:pPr>
            <w:r w:rsidRPr="0035339E">
              <w:rPr>
                <w:rFonts w:cs="Calibri"/>
                <w:b/>
                <w:lang w:val="en-GB"/>
              </w:rPr>
              <w:t>/</w:t>
            </w:r>
          </w:p>
        </w:tc>
      </w:tr>
      <w:tr w:rsidR="00574933" w:rsidRPr="002B42D0" w:rsidTr="0017567B">
        <w:tc>
          <w:tcPr>
            <w:tcW w:w="1052" w:type="dxa"/>
          </w:tcPr>
          <w:p w:rsidR="00574933" w:rsidRPr="0035339E" w:rsidRDefault="00574933" w:rsidP="0017567B">
            <w:pPr>
              <w:jc w:val="center"/>
              <w:rPr>
                <w:rFonts w:cs="Calibri"/>
                <w:b/>
                <w:lang w:val="mk-MK"/>
              </w:rPr>
            </w:pPr>
            <w:r w:rsidRPr="0035339E">
              <w:rPr>
                <w:rFonts w:cs="Calibri"/>
                <w:b/>
                <w:lang w:val="mk-MK"/>
              </w:rPr>
              <w:t>10.</w:t>
            </w:r>
          </w:p>
        </w:tc>
        <w:tc>
          <w:tcPr>
            <w:tcW w:w="1650" w:type="dxa"/>
          </w:tcPr>
          <w:p w:rsidR="00574933" w:rsidRPr="0035339E" w:rsidRDefault="00574933" w:rsidP="0017567B">
            <w:pPr>
              <w:jc w:val="center"/>
              <w:rPr>
                <w:rFonts w:cs="Calibri"/>
                <w:b/>
                <w:lang w:val="mk-MK"/>
              </w:rPr>
            </w:pPr>
            <w:r w:rsidRPr="0035339E">
              <w:rPr>
                <w:rFonts w:cs="Calibri"/>
                <w:b/>
                <w:lang w:val="mk-MK"/>
              </w:rPr>
              <w:t>Октомври</w:t>
            </w:r>
          </w:p>
        </w:tc>
        <w:tc>
          <w:tcPr>
            <w:tcW w:w="1291" w:type="dxa"/>
          </w:tcPr>
          <w:p w:rsidR="00574933" w:rsidRPr="001C2472" w:rsidRDefault="00574933" w:rsidP="0017567B">
            <w:pPr>
              <w:jc w:val="center"/>
              <w:rPr>
                <w:rFonts w:cs="Calibri"/>
                <w:b/>
              </w:rPr>
            </w:pPr>
            <w:r>
              <w:rPr>
                <w:rFonts w:cs="Calibri"/>
                <w:b/>
              </w:rPr>
              <w:t>2</w:t>
            </w:r>
          </w:p>
        </w:tc>
        <w:tc>
          <w:tcPr>
            <w:tcW w:w="1502" w:type="dxa"/>
          </w:tcPr>
          <w:p w:rsidR="00574933" w:rsidRPr="0035339E" w:rsidRDefault="00574933" w:rsidP="0017567B">
            <w:pPr>
              <w:jc w:val="center"/>
              <w:rPr>
                <w:rFonts w:cs="Calibri"/>
                <w:b/>
                <w:lang w:val="mk-MK"/>
              </w:rPr>
            </w:pPr>
            <w:r w:rsidRPr="0035339E">
              <w:rPr>
                <w:rFonts w:cs="Calibri"/>
                <w:b/>
                <w:lang w:val="mk-MK"/>
              </w:rPr>
              <w:t>1</w:t>
            </w:r>
          </w:p>
        </w:tc>
        <w:tc>
          <w:tcPr>
            <w:tcW w:w="1559" w:type="dxa"/>
          </w:tcPr>
          <w:p w:rsidR="00574933" w:rsidRPr="0035339E" w:rsidRDefault="00574933" w:rsidP="0017567B">
            <w:pPr>
              <w:jc w:val="center"/>
              <w:rPr>
                <w:rFonts w:cs="Calibri"/>
                <w:b/>
                <w:lang w:val="mk-MK"/>
              </w:rPr>
            </w:pPr>
            <w:r>
              <w:rPr>
                <w:rFonts w:cs="Calibri"/>
                <w:b/>
                <w:lang w:val="mk-MK"/>
              </w:rPr>
              <w:t>1</w:t>
            </w:r>
          </w:p>
        </w:tc>
        <w:tc>
          <w:tcPr>
            <w:tcW w:w="1418" w:type="dxa"/>
          </w:tcPr>
          <w:p w:rsidR="00574933" w:rsidRPr="001C2472" w:rsidRDefault="00574933" w:rsidP="0017567B">
            <w:pPr>
              <w:jc w:val="center"/>
              <w:rPr>
                <w:rFonts w:cs="Calibri"/>
                <w:b/>
              </w:rPr>
            </w:pPr>
            <w:r>
              <w:rPr>
                <w:rFonts w:cs="Calibri"/>
                <w:b/>
              </w:rPr>
              <w:t>4</w:t>
            </w:r>
          </w:p>
        </w:tc>
        <w:tc>
          <w:tcPr>
            <w:tcW w:w="2126" w:type="dxa"/>
          </w:tcPr>
          <w:p w:rsidR="00574933" w:rsidRPr="0035339E" w:rsidRDefault="00574933" w:rsidP="0017567B">
            <w:pPr>
              <w:jc w:val="center"/>
              <w:rPr>
                <w:rFonts w:cs="Calibri"/>
                <w:b/>
                <w:lang w:val="mk-MK"/>
              </w:rPr>
            </w:pPr>
            <w:r>
              <w:rPr>
                <w:rFonts w:cs="Calibri"/>
                <w:b/>
                <w:lang w:val="mk-MK"/>
              </w:rPr>
              <w:t>/</w:t>
            </w:r>
          </w:p>
        </w:tc>
      </w:tr>
      <w:tr w:rsidR="00574933" w:rsidRPr="002B42D0" w:rsidTr="0017567B">
        <w:tc>
          <w:tcPr>
            <w:tcW w:w="1052" w:type="dxa"/>
          </w:tcPr>
          <w:p w:rsidR="00574933" w:rsidRPr="0035339E" w:rsidRDefault="00574933" w:rsidP="0017567B">
            <w:pPr>
              <w:jc w:val="center"/>
              <w:rPr>
                <w:rFonts w:cs="Calibri"/>
                <w:b/>
                <w:lang w:val="mk-MK"/>
              </w:rPr>
            </w:pPr>
            <w:r w:rsidRPr="0035339E">
              <w:rPr>
                <w:rFonts w:cs="Calibri"/>
                <w:b/>
                <w:lang w:val="mk-MK"/>
              </w:rPr>
              <w:lastRenderedPageBreak/>
              <w:t>11.</w:t>
            </w:r>
          </w:p>
        </w:tc>
        <w:tc>
          <w:tcPr>
            <w:tcW w:w="1650" w:type="dxa"/>
          </w:tcPr>
          <w:p w:rsidR="00574933" w:rsidRPr="0035339E" w:rsidRDefault="00574933" w:rsidP="0017567B">
            <w:pPr>
              <w:jc w:val="center"/>
              <w:rPr>
                <w:rFonts w:cs="Calibri"/>
                <w:b/>
                <w:lang w:val="mk-MK"/>
              </w:rPr>
            </w:pPr>
            <w:r w:rsidRPr="0035339E">
              <w:rPr>
                <w:rFonts w:cs="Calibri"/>
                <w:b/>
                <w:lang w:val="mk-MK"/>
              </w:rPr>
              <w:t>Ноември</w:t>
            </w:r>
          </w:p>
        </w:tc>
        <w:tc>
          <w:tcPr>
            <w:tcW w:w="1291" w:type="dxa"/>
          </w:tcPr>
          <w:p w:rsidR="00574933" w:rsidRPr="00361F62" w:rsidRDefault="00574933" w:rsidP="0017567B">
            <w:pPr>
              <w:jc w:val="center"/>
              <w:rPr>
                <w:rFonts w:cs="Calibri"/>
                <w:b/>
                <w:lang w:val="mk-MK"/>
              </w:rPr>
            </w:pPr>
            <w:r>
              <w:rPr>
                <w:rFonts w:cs="Calibri"/>
                <w:b/>
                <w:lang w:val="mk-MK"/>
              </w:rPr>
              <w:t>3</w:t>
            </w:r>
          </w:p>
        </w:tc>
        <w:tc>
          <w:tcPr>
            <w:tcW w:w="1502" w:type="dxa"/>
          </w:tcPr>
          <w:p w:rsidR="00574933" w:rsidRPr="0035339E" w:rsidRDefault="00574933" w:rsidP="0017567B">
            <w:pPr>
              <w:jc w:val="center"/>
              <w:rPr>
                <w:rFonts w:cs="Calibri"/>
                <w:b/>
                <w:lang w:val="mk-MK"/>
              </w:rPr>
            </w:pPr>
            <w:r w:rsidRPr="0035339E">
              <w:rPr>
                <w:rFonts w:cs="Calibri"/>
                <w:b/>
                <w:lang w:val="mk-MK"/>
              </w:rPr>
              <w:t>1</w:t>
            </w:r>
          </w:p>
        </w:tc>
        <w:tc>
          <w:tcPr>
            <w:tcW w:w="1559" w:type="dxa"/>
          </w:tcPr>
          <w:p w:rsidR="00574933" w:rsidRPr="0035339E" w:rsidRDefault="00574933" w:rsidP="0017567B">
            <w:pPr>
              <w:jc w:val="center"/>
              <w:rPr>
                <w:rFonts w:cs="Calibri"/>
                <w:b/>
                <w:lang w:val="mk-MK"/>
              </w:rPr>
            </w:pPr>
            <w:r>
              <w:rPr>
                <w:rFonts w:cs="Calibri"/>
                <w:b/>
                <w:lang w:val="mk-MK"/>
              </w:rPr>
              <w:t>1</w:t>
            </w:r>
          </w:p>
        </w:tc>
        <w:tc>
          <w:tcPr>
            <w:tcW w:w="1418" w:type="dxa"/>
          </w:tcPr>
          <w:p w:rsidR="00574933" w:rsidRPr="00361F62" w:rsidRDefault="00574933" w:rsidP="0017567B">
            <w:pPr>
              <w:jc w:val="center"/>
              <w:rPr>
                <w:rFonts w:cs="Calibri"/>
                <w:b/>
                <w:lang w:val="mk-MK"/>
              </w:rPr>
            </w:pPr>
            <w:r>
              <w:rPr>
                <w:rFonts w:cs="Calibri"/>
                <w:b/>
                <w:lang w:val="mk-MK"/>
              </w:rPr>
              <w:t>5</w:t>
            </w:r>
          </w:p>
        </w:tc>
        <w:tc>
          <w:tcPr>
            <w:tcW w:w="2126" w:type="dxa"/>
          </w:tcPr>
          <w:p w:rsidR="00574933" w:rsidRPr="0035339E" w:rsidRDefault="00574933" w:rsidP="0017567B">
            <w:pPr>
              <w:jc w:val="center"/>
              <w:rPr>
                <w:rFonts w:cs="Calibri"/>
                <w:b/>
                <w:lang w:val="en-GB"/>
              </w:rPr>
            </w:pPr>
            <w:r w:rsidRPr="0035339E">
              <w:rPr>
                <w:rFonts w:cs="Calibri"/>
                <w:b/>
                <w:lang w:val="en-GB"/>
              </w:rPr>
              <w:t>/</w:t>
            </w:r>
          </w:p>
        </w:tc>
      </w:tr>
      <w:tr w:rsidR="00574933" w:rsidRPr="002B42D0" w:rsidTr="0017567B">
        <w:tc>
          <w:tcPr>
            <w:tcW w:w="1052" w:type="dxa"/>
          </w:tcPr>
          <w:p w:rsidR="00574933" w:rsidRPr="0035339E" w:rsidRDefault="00574933" w:rsidP="0017567B">
            <w:pPr>
              <w:jc w:val="center"/>
              <w:rPr>
                <w:rFonts w:cs="Calibri"/>
                <w:b/>
                <w:lang w:val="mk-MK"/>
              </w:rPr>
            </w:pPr>
            <w:r w:rsidRPr="0035339E">
              <w:rPr>
                <w:rFonts w:cs="Calibri"/>
                <w:b/>
                <w:lang w:val="mk-MK"/>
              </w:rPr>
              <w:t>12.</w:t>
            </w:r>
          </w:p>
        </w:tc>
        <w:tc>
          <w:tcPr>
            <w:tcW w:w="1650" w:type="dxa"/>
          </w:tcPr>
          <w:p w:rsidR="00574933" w:rsidRPr="0035339E" w:rsidRDefault="00574933" w:rsidP="0017567B">
            <w:pPr>
              <w:jc w:val="center"/>
              <w:rPr>
                <w:rFonts w:cs="Calibri"/>
                <w:b/>
                <w:lang w:val="mk-MK"/>
              </w:rPr>
            </w:pPr>
            <w:r w:rsidRPr="0035339E">
              <w:rPr>
                <w:rFonts w:cs="Calibri"/>
                <w:b/>
                <w:lang w:val="mk-MK"/>
              </w:rPr>
              <w:t>Декември</w:t>
            </w:r>
          </w:p>
        </w:tc>
        <w:tc>
          <w:tcPr>
            <w:tcW w:w="1291" w:type="dxa"/>
          </w:tcPr>
          <w:p w:rsidR="00574933" w:rsidRPr="00361F62" w:rsidRDefault="00574933" w:rsidP="0017567B">
            <w:pPr>
              <w:jc w:val="center"/>
              <w:rPr>
                <w:rFonts w:cs="Calibri"/>
                <w:b/>
                <w:lang w:val="mk-MK"/>
              </w:rPr>
            </w:pPr>
            <w:r>
              <w:rPr>
                <w:rFonts w:cs="Calibri"/>
                <w:b/>
                <w:lang w:val="mk-MK"/>
              </w:rPr>
              <w:t>3</w:t>
            </w:r>
          </w:p>
        </w:tc>
        <w:tc>
          <w:tcPr>
            <w:tcW w:w="1502" w:type="dxa"/>
          </w:tcPr>
          <w:p w:rsidR="00574933" w:rsidRPr="0035339E" w:rsidRDefault="00574933" w:rsidP="0017567B">
            <w:pPr>
              <w:jc w:val="center"/>
              <w:rPr>
                <w:rFonts w:cs="Calibri"/>
                <w:b/>
                <w:lang w:val="mk-MK"/>
              </w:rPr>
            </w:pPr>
            <w:r>
              <w:rPr>
                <w:rFonts w:cs="Calibri"/>
                <w:b/>
                <w:lang w:val="mk-MK"/>
              </w:rPr>
              <w:t>1</w:t>
            </w:r>
          </w:p>
        </w:tc>
        <w:tc>
          <w:tcPr>
            <w:tcW w:w="1559" w:type="dxa"/>
          </w:tcPr>
          <w:p w:rsidR="00574933" w:rsidRPr="0035339E" w:rsidRDefault="00574933" w:rsidP="0017567B">
            <w:pPr>
              <w:jc w:val="center"/>
              <w:rPr>
                <w:rFonts w:cs="Calibri"/>
                <w:b/>
                <w:lang w:val="mk-MK"/>
              </w:rPr>
            </w:pPr>
            <w:r>
              <w:rPr>
                <w:rFonts w:cs="Calibri"/>
                <w:b/>
                <w:lang w:val="mk-MK"/>
              </w:rPr>
              <w:t>1</w:t>
            </w:r>
          </w:p>
        </w:tc>
        <w:tc>
          <w:tcPr>
            <w:tcW w:w="1418" w:type="dxa"/>
          </w:tcPr>
          <w:p w:rsidR="00574933" w:rsidRPr="00361F62" w:rsidRDefault="00574933" w:rsidP="0017567B">
            <w:pPr>
              <w:jc w:val="center"/>
              <w:rPr>
                <w:rFonts w:cs="Calibri"/>
                <w:b/>
                <w:lang w:val="mk-MK"/>
              </w:rPr>
            </w:pPr>
            <w:r>
              <w:rPr>
                <w:rFonts w:cs="Calibri"/>
                <w:b/>
                <w:lang w:val="mk-MK"/>
              </w:rPr>
              <w:t>5</w:t>
            </w:r>
          </w:p>
        </w:tc>
        <w:tc>
          <w:tcPr>
            <w:tcW w:w="2126" w:type="dxa"/>
          </w:tcPr>
          <w:p w:rsidR="00574933" w:rsidRPr="00F543C5" w:rsidRDefault="00574933" w:rsidP="0017567B">
            <w:pPr>
              <w:jc w:val="center"/>
              <w:rPr>
                <w:rFonts w:cs="Calibri"/>
                <w:b/>
                <w:lang w:val="mk-MK"/>
              </w:rPr>
            </w:pPr>
            <w:r>
              <w:rPr>
                <w:rFonts w:cs="Calibri"/>
                <w:b/>
                <w:lang w:val="mk-MK"/>
              </w:rPr>
              <w:t>/</w:t>
            </w:r>
          </w:p>
        </w:tc>
      </w:tr>
      <w:tr w:rsidR="00574933" w:rsidRPr="002B42D0" w:rsidTr="0017567B">
        <w:tc>
          <w:tcPr>
            <w:tcW w:w="2702" w:type="dxa"/>
            <w:gridSpan w:val="2"/>
          </w:tcPr>
          <w:p w:rsidR="00574933" w:rsidRPr="0035339E" w:rsidRDefault="00574933" w:rsidP="0017567B">
            <w:pPr>
              <w:jc w:val="center"/>
              <w:rPr>
                <w:rFonts w:cs="Calibri"/>
                <w:b/>
                <w:lang w:val="mk-MK"/>
              </w:rPr>
            </w:pPr>
            <w:r w:rsidRPr="0035339E">
              <w:rPr>
                <w:rFonts w:cs="Calibri"/>
                <w:b/>
                <w:lang w:val="mk-MK"/>
              </w:rPr>
              <w:t>ВКУПНО</w:t>
            </w:r>
          </w:p>
        </w:tc>
        <w:tc>
          <w:tcPr>
            <w:tcW w:w="1291" w:type="dxa"/>
          </w:tcPr>
          <w:p w:rsidR="00574933" w:rsidRPr="00361F62" w:rsidRDefault="00574933" w:rsidP="0017567B">
            <w:pPr>
              <w:jc w:val="center"/>
              <w:rPr>
                <w:rFonts w:cs="Calibri"/>
                <w:b/>
                <w:lang w:val="mk-MK"/>
              </w:rPr>
            </w:pPr>
            <w:r>
              <w:rPr>
                <w:rFonts w:cs="Calibri"/>
                <w:b/>
              </w:rPr>
              <w:t>2</w:t>
            </w:r>
            <w:r>
              <w:rPr>
                <w:rFonts w:cs="Calibri"/>
                <w:b/>
                <w:lang w:val="mk-MK"/>
              </w:rPr>
              <w:t>6</w:t>
            </w:r>
          </w:p>
        </w:tc>
        <w:tc>
          <w:tcPr>
            <w:tcW w:w="1502" w:type="dxa"/>
          </w:tcPr>
          <w:p w:rsidR="00574933" w:rsidRPr="0035339E" w:rsidRDefault="00574933" w:rsidP="0017567B">
            <w:pPr>
              <w:jc w:val="center"/>
              <w:rPr>
                <w:rFonts w:cs="Calibri"/>
                <w:b/>
                <w:lang w:val="mk-MK"/>
              </w:rPr>
            </w:pPr>
            <w:r w:rsidRPr="0035339E">
              <w:rPr>
                <w:rFonts w:cs="Calibri"/>
                <w:b/>
                <w:lang w:val="mk-MK"/>
              </w:rPr>
              <w:t>10</w:t>
            </w:r>
          </w:p>
        </w:tc>
        <w:tc>
          <w:tcPr>
            <w:tcW w:w="1559" w:type="dxa"/>
          </w:tcPr>
          <w:p w:rsidR="00574933" w:rsidRPr="00361F62" w:rsidRDefault="00574933" w:rsidP="0017567B">
            <w:pPr>
              <w:jc w:val="center"/>
              <w:rPr>
                <w:rFonts w:cs="Calibri"/>
                <w:b/>
                <w:lang w:val="mk-MK"/>
              </w:rPr>
            </w:pPr>
            <w:r>
              <w:rPr>
                <w:rFonts w:cs="Calibri"/>
                <w:b/>
                <w:lang w:val="mk-MK"/>
              </w:rPr>
              <w:t>17</w:t>
            </w:r>
          </w:p>
        </w:tc>
        <w:tc>
          <w:tcPr>
            <w:tcW w:w="1418" w:type="dxa"/>
          </w:tcPr>
          <w:p w:rsidR="00574933" w:rsidRPr="00361F62" w:rsidRDefault="00574933" w:rsidP="0017567B">
            <w:pPr>
              <w:jc w:val="center"/>
              <w:rPr>
                <w:rFonts w:cs="Calibri"/>
                <w:b/>
                <w:lang w:val="mk-MK"/>
              </w:rPr>
            </w:pPr>
            <w:r>
              <w:rPr>
                <w:rFonts w:cs="Calibri"/>
                <w:b/>
                <w:lang w:val="mk-MK"/>
              </w:rPr>
              <w:t>53</w:t>
            </w:r>
          </w:p>
        </w:tc>
        <w:tc>
          <w:tcPr>
            <w:tcW w:w="2126" w:type="dxa"/>
          </w:tcPr>
          <w:p w:rsidR="00574933" w:rsidRPr="00F543C5" w:rsidRDefault="00574933" w:rsidP="0017567B">
            <w:pPr>
              <w:jc w:val="center"/>
              <w:rPr>
                <w:rFonts w:cs="Calibri"/>
                <w:b/>
                <w:lang w:val="mk-MK"/>
              </w:rPr>
            </w:pPr>
            <w:r>
              <w:rPr>
                <w:rFonts w:cs="Calibri"/>
                <w:b/>
                <w:lang w:val="mk-MK"/>
              </w:rPr>
              <w:t>/</w:t>
            </w:r>
          </w:p>
        </w:tc>
      </w:tr>
    </w:tbl>
    <w:p w:rsidR="0035339E" w:rsidRDefault="0035339E" w:rsidP="00B7223D">
      <w:pPr>
        <w:jc w:val="both"/>
        <w:rPr>
          <w:rFonts w:cs="Calibri"/>
          <w:b/>
          <w:lang w:val="mk-MK"/>
        </w:rPr>
      </w:pPr>
    </w:p>
    <w:p w:rsidR="00F543C5" w:rsidRPr="00F543C5" w:rsidRDefault="00F543C5" w:rsidP="00F543C5">
      <w:pPr>
        <w:numPr>
          <w:ilvl w:val="0"/>
          <w:numId w:val="10"/>
        </w:numPr>
        <w:tabs>
          <w:tab w:val="left" w:pos="930"/>
        </w:tabs>
        <w:spacing w:after="0" w:line="240" w:lineRule="auto"/>
        <w:jc w:val="both"/>
        <w:rPr>
          <w:rFonts w:ascii="Times New Roman" w:hAnsi="Times New Roman" w:cs="Times New Roman"/>
          <w:b/>
          <w:u w:val="single"/>
        </w:rPr>
      </w:pPr>
      <w:r w:rsidRPr="00F543C5">
        <w:rPr>
          <w:rFonts w:ascii="Times New Roman" w:hAnsi="Times New Roman" w:cs="Times New Roman"/>
          <w:b/>
          <w:u w:val="single"/>
        </w:rPr>
        <w:t xml:space="preserve">Советник </w:t>
      </w:r>
      <w:r>
        <w:rPr>
          <w:rFonts w:ascii="Times New Roman" w:hAnsi="Times New Roman" w:cs="Times New Roman"/>
          <w:b/>
          <w:u w:val="single"/>
          <w:lang w:val="mk-MK"/>
        </w:rPr>
        <w:t>општински</w:t>
      </w:r>
      <w:r w:rsidRPr="00F543C5">
        <w:rPr>
          <w:rFonts w:ascii="Times New Roman" w:hAnsi="Times New Roman" w:cs="Times New Roman"/>
          <w:b/>
          <w:u w:val="single"/>
        </w:rPr>
        <w:t xml:space="preserve"> комунален инспектор:</w:t>
      </w:r>
    </w:p>
    <w:p w:rsidR="00F543C5" w:rsidRPr="00F543C5" w:rsidRDefault="00F543C5" w:rsidP="00F543C5">
      <w:pPr>
        <w:tabs>
          <w:tab w:val="left" w:pos="930"/>
        </w:tabs>
        <w:ind w:left="720"/>
        <w:jc w:val="both"/>
        <w:rPr>
          <w:rFonts w:ascii="Times New Roman" w:hAnsi="Times New Roman" w:cs="Times New Roman"/>
          <w:b/>
          <w:u w:val="single"/>
        </w:rPr>
      </w:pPr>
    </w:p>
    <w:p w:rsidR="00F543C5" w:rsidRPr="00F543C5" w:rsidRDefault="00F543C5" w:rsidP="00F543C5">
      <w:pPr>
        <w:tabs>
          <w:tab w:val="left" w:pos="930"/>
        </w:tabs>
        <w:jc w:val="both"/>
        <w:rPr>
          <w:rFonts w:ascii="Times New Roman" w:hAnsi="Times New Roman" w:cs="Times New Roman"/>
        </w:rPr>
      </w:pPr>
      <w:r w:rsidRPr="00F543C5">
        <w:rPr>
          <w:rFonts w:ascii="Times New Roman" w:hAnsi="Times New Roman" w:cs="Times New Roman"/>
        </w:rPr>
        <w:tab/>
        <w:t xml:space="preserve">Комуналниот инспектор при општина </w:t>
      </w:r>
      <w:r>
        <w:rPr>
          <w:rFonts w:ascii="Times New Roman" w:hAnsi="Times New Roman" w:cs="Times New Roman"/>
          <w:lang w:val="mk-MK"/>
        </w:rPr>
        <w:t>Богданци</w:t>
      </w:r>
      <w:r w:rsidRPr="00F543C5">
        <w:rPr>
          <w:rFonts w:ascii="Times New Roman" w:hAnsi="Times New Roman" w:cs="Times New Roman"/>
        </w:rPr>
        <w:t xml:space="preserve"> врш</w:t>
      </w:r>
      <w:r w:rsidRPr="00F543C5">
        <w:rPr>
          <w:rFonts w:ascii="Times New Roman" w:hAnsi="Times New Roman" w:cs="Times New Roman"/>
          <w:lang w:val="mk-MK"/>
        </w:rPr>
        <w:t>и</w:t>
      </w:r>
      <w:r w:rsidRPr="00F543C5">
        <w:rPr>
          <w:rFonts w:ascii="Times New Roman" w:hAnsi="Times New Roman" w:cs="Times New Roman"/>
        </w:rPr>
        <w:t xml:space="preserve"> инспекциски надзор врз основа на утврдените надлежности со Законот за Комунални дејности, Законот за јавна чистота, Законот за снабдување со вода за пиење и одведување на урбани отпадни води, Закон за урбано зеленило, </w:t>
      </w:r>
      <w:r>
        <w:rPr>
          <w:rFonts w:ascii="Times New Roman" w:hAnsi="Times New Roman" w:cs="Times New Roman"/>
          <w:lang w:val="mk-MK"/>
        </w:rPr>
        <w:t xml:space="preserve">Законот за заштита и благосостојба на животните, Законот за гробишта, </w:t>
      </w:r>
      <w:r w:rsidRPr="00F543C5">
        <w:rPr>
          <w:rFonts w:ascii="Times New Roman" w:hAnsi="Times New Roman" w:cs="Times New Roman"/>
        </w:rPr>
        <w:t>Одлуката за комунален ред на Општина Б</w:t>
      </w:r>
      <w:r>
        <w:rPr>
          <w:rFonts w:ascii="Times New Roman" w:hAnsi="Times New Roman" w:cs="Times New Roman"/>
          <w:lang w:val="mk-MK"/>
        </w:rPr>
        <w:t>огданци</w:t>
      </w:r>
      <w:r w:rsidRPr="00F543C5">
        <w:rPr>
          <w:rFonts w:ascii="Times New Roman" w:hAnsi="Times New Roman" w:cs="Times New Roman"/>
        </w:rPr>
        <w:t xml:space="preserve"> и други законски и подзаконски акти, како и измените и дополнувањата на законските и подзаконските акти, а се во надлежност на општинскиот комунален инспектор.</w:t>
      </w:r>
    </w:p>
    <w:p w:rsidR="00F543C5" w:rsidRPr="00F543C5" w:rsidRDefault="00F543C5" w:rsidP="00F543C5">
      <w:pPr>
        <w:tabs>
          <w:tab w:val="left" w:pos="930"/>
        </w:tabs>
        <w:jc w:val="both"/>
        <w:rPr>
          <w:rFonts w:ascii="Times New Roman" w:hAnsi="Times New Roman" w:cs="Times New Roman"/>
        </w:rPr>
      </w:pPr>
      <w:r w:rsidRPr="00F543C5">
        <w:rPr>
          <w:rFonts w:ascii="Times New Roman" w:hAnsi="Times New Roman" w:cs="Times New Roman"/>
        </w:rPr>
        <w:tab/>
        <w:t>Инспекцискиот надзор го врши во согласност со законот за инспекциски надзор, Законот за општа управна постапка, Законот за прекршоците, Законот за локална самоуправа и други законски и подзаконски акти.</w:t>
      </w:r>
    </w:p>
    <w:p w:rsidR="00F543C5" w:rsidRPr="00F543C5" w:rsidRDefault="00F543C5" w:rsidP="00F543C5">
      <w:pPr>
        <w:tabs>
          <w:tab w:val="left" w:pos="930"/>
        </w:tabs>
        <w:jc w:val="both"/>
        <w:rPr>
          <w:rFonts w:ascii="Times New Roman" w:hAnsi="Times New Roman" w:cs="Times New Roman"/>
        </w:rPr>
      </w:pPr>
      <w:r w:rsidRPr="00F543C5">
        <w:rPr>
          <w:rFonts w:ascii="Times New Roman" w:hAnsi="Times New Roman" w:cs="Times New Roman"/>
        </w:rPr>
        <w:tab/>
        <w:t>Во рамките на своите надлежност</w:t>
      </w:r>
      <w:r>
        <w:rPr>
          <w:rFonts w:ascii="Times New Roman" w:hAnsi="Times New Roman" w:cs="Times New Roman"/>
          <w:lang w:val="mk-MK"/>
        </w:rPr>
        <w:t>и</w:t>
      </w:r>
      <w:r w:rsidRPr="00F543C5">
        <w:rPr>
          <w:rFonts w:ascii="Times New Roman" w:hAnsi="Times New Roman" w:cs="Times New Roman"/>
        </w:rPr>
        <w:t>, комуналниот инспектор врш</w:t>
      </w:r>
      <w:r w:rsidRPr="00F543C5">
        <w:rPr>
          <w:rFonts w:ascii="Times New Roman" w:hAnsi="Times New Roman" w:cs="Times New Roman"/>
          <w:lang w:val="mk-MK"/>
        </w:rPr>
        <w:t>и</w:t>
      </w:r>
      <w:r w:rsidRPr="00F543C5">
        <w:rPr>
          <w:rFonts w:ascii="Times New Roman" w:hAnsi="Times New Roman" w:cs="Times New Roman"/>
        </w:rPr>
        <w:t xml:space="preserve"> постојан надзор над спроведувањето и придржувањето кон одредбите од горенаведените закони.</w:t>
      </w:r>
    </w:p>
    <w:p w:rsidR="00F543C5" w:rsidRPr="00F543C5" w:rsidRDefault="00F543C5" w:rsidP="00F543C5">
      <w:pPr>
        <w:tabs>
          <w:tab w:val="left" w:pos="930"/>
        </w:tabs>
        <w:jc w:val="both"/>
        <w:rPr>
          <w:rFonts w:ascii="Times New Roman" w:hAnsi="Times New Roman" w:cs="Times New Roman"/>
        </w:rPr>
      </w:pPr>
      <w:r>
        <w:rPr>
          <w:rFonts w:ascii="Times New Roman" w:hAnsi="Times New Roman" w:cs="Times New Roman"/>
          <w:lang w:val="mk-MK"/>
        </w:rPr>
        <w:tab/>
      </w:r>
      <w:r w:rsidRPr="00F543C5">
        <w:rPr>
          <w:rFonts w:ascii="Times New Roman" w:hAnsi="Times New Roman" w:cs="Times New Roman"/>
        </w:rPr>
        <w:t>Инспекцискиот надзор, согласно Законот за инспекциски надзор, се спроведува како:</w:t>
      </w:r>
    </w:p>
    <w:p w:rsidR="00F543C5" w:rsidRPr="00F543C5" w:rsidRDefault="00F543C5" w:rsidP="00F543C5">
      <w:pPr>
        <w:tabs>
          <w:tab w:val="left" w:pos="930"/>
        </w:tabs>
        <w:jc w:val="both"/>
        <w:rPr>
          <w:rFonts w:ascii="Times New Roman" w:hAnsi="Times New Roman" w:cs="Times New Roman"/>
        </w:rPr>
      </w:pPr>
      <w:r w:rsidRPr="00F543C5">
        <w:rPr>
          <w:rFonts w:ascii="Times New Roman" w:hAnsi="Times New Roman" w:cs="Times New Roman"/>
        </w:rPr>
        <w:t>-редовен,</w:t>
      </w:r>
    </w:p>
    <w:p w:rsidR="00F543C5" w:rsidRPr="00F543C5" w:rsidRDefault="00F543C5" w:rsidP="00F543C5">
      <w:pPr>
        <w:tabs>
          <w:tab w:val="left" w:pos="930"/>
        </w:tabs>
        <w:jc w:val="both"/>
        <w:rPr>
          <w:rFonts w:ascii="Times New Roman" w:hAnsi="Times New Roman" w:cs="Times New Roman"/>
        </w:rPr>
      </w:pPr>
      <w:r w:rsidRPr="00F543C5">
        <w:rPr>
          <w:rFonts w:ascii="Times New Roman" w:hAnsi="Times New Roman" w:cs="Times New Roman"/>
        </w:rPr>
        <w:t>-вонреден</w:t>
      </w:r>
    </w:p>
    <w:p w:rsidR="00F543C5" w:rsidRPr="00F543C5" w:rsidRDefault="00F543C5" w:rsidP="00F543C5">
      <w:pPr>
        <w:tabs>
          <w:tab w:val="left" w:pos="930"/>
        </w:tabs>
        <w:jc w:val="both"/>
        <w:rPr>
          <w:rFonts w:ascii="Times New Roman" w:hAnsi="Times New Roman" w:cs="Times New Roman"/>
          <w:lang w:val="mk-MK"/>
        </w:rPr>
      </w:pPr>
      <w:r w:rsidRPr="00F543C5">
        <w:rPr>
          <w:rFonts w:ascii="Times New Roman" w:hAnsi="Times New Roman" w:cs="Times New Roman"/>
        </w:rPr>
        <w:t>-контролен</w:t>
      </w:r>
    </w:p>
    <w:p w:rsidR="00F543C5" w:rsidRPr="00F543C5" w:rsidRDefault="00F543C5" w:rsidP="00F543C5">
      <w:pPr>
        <w:tabs>
          <w:tab w:val="left" w:pos="930"/>
        </w:tabs>
        <w:jc w:val="both"/>
        <w:rPr>
          <w:rFonts w:ascii="Times New Roman" w:hAnsi="Times New Roman" w:cs="Times New Roman"/>
          <w:u w:val="single"/>
          <w:lang w:val="mk-MK"/>
        </w:rPr>
      </w:pPr>
      <w:r w:rsidRPr="00F543C5">
        <w:rPr>
          <w:rFonts w:ascii="Times New Roman" w:hAnsi="Times New Roman" w:cs="Times New Roman"/>
          <w:u w:val="single"/>
          <w:lang w:val="mk-MK"/>
        </w:rPr>
        <w:t>Комуналниот инспектор врши контрола и инспекциски надзор на:</w:t>
      </w:r>
    </w:p>
    <w:p w:rsidR="00F543C5" w:rsidRPr="00F543C5" w:rsidRDefault="00F543C5" w:rsidP="00F543C5">
      <w:pPr>
        <w:numPr>
          <w:ilvl w:val="0"/>
          <w:numId w:val="11"/>
        </w:numPr>
        <w:tabs>
          <w:tab w:val="left" w:pos="930"/>
        </w:tabs>
        <w:spacing w:after="0" w:line="240" w:lineRule="auto"/>
        <w:jc w:val="both"/>
        <w:rPr>
          <w:rFonts w:ascii="Times New Roman" w:hAnsi="Times New Roman" w:cs="Times New Roman"/>
          <w:lang w:val="mk-MK"/>
        </w:rPr>
      </w:pPr>
      <w:r w:rsidRPr="00F543C5">
        <w:rPr>
          <w:rFonts w:ascii="Times New Roman" w:hAnsi="Times New Roman" w:cs="Times New Roman"/>
          <w:lang w:val="mk-MK"/>
        </w:rPr>
        <w:t>Користењето на јавните површини;</w:t>
      </w:r>
    </w:p>
    <w:p w:rsidR="00F543C5" w:rsidRPr="00F543C5" w:rsidRDefault="00F543C5" w:rsidP="00F543C5">
      <w:pPr>
        <w:numPr>
          <w:ilvl w:val="0"/>
          <w:numId w:val="11"/>
        </w:numPr>
        <w:tabs>
          <w:tab w:val="left" w:pos="930"/>
        </w:tabs>
        <w:spacing w:after="0" w:line="240" w:lineRule="auto"/>
        <w:jc w:val="both"/>
        <w:rPr>
          <w:rFonts w:ascii="Times New Roman" w:hAnsi="Times New Roman" w:cs="Times New Roman"/>
          <w:lang w:val="mk-MK"/>
        </w:rPr>
      </w:pPr>
      <w:r w:rsidRPr="00F543C5">
        <w:rPr>
          <w:rFonts w:ascii="Times New Roman" w:hAnsi="Times New Roman" w:cs="Times New Roman"/>
          <w:lang w:val="mk-MK"/>
        </w:rPr>
        <w:t>Работењето на ЈП„</w:t>
      </w:r>
      <w:r>
        <w:rPr>
          <w:rFonts w:ascii="Times New Roman" w:hAnsi="Times New Roman" w:cs="Times New Roman"/>
          <w:lang w:val="mk-MK"/>
        </w:rPr>
        <w:t>Комунална Чистота</w:t>
      </w:r>
      <w:r w:rsidRPr="00F543C5">
        <w:rPr>
          <w:rFonts w:ascii="Times New Roman" w:hAnsi="Times New Roman" w:cs="Times New Roman"/>
          <w:lang w:val="mk-MK"/>
        </w:rPr>
        <w:t>“-Бо</w:t>
      </w:r>
      <w:r>
        <w:rPr>
          <w:rFonts w:ascii="Times New Roman" w:hAnsi="Times New Roman" w:cs="Times New Roman"/>
          <w:lang w:val="mk-MK"/>
        </w:rPr>
        <w:t>гданци</w:t>
      </w:r>
      <w:r w:rsidRPr="00F543C5">
        <w:rPr>
          <w:rFonts w:ascii="Times New Roman" w:hAnsi="Times New Roman" w:cs="Times New Roman"/>
          <w:lang w:val="mk-MK"/>
        </w:rPr>
        <w:t xml:space="preserve"> согласно надлежностите;</w:t>
      </w:r>
    </w:p>
    <w:p w:rsidR="00F543C5" w:rsidRPr="00F543C5" w:rsidRDefault="00F543C5" w:rsidP="00F543C5">
      <w:pPr>
        <w:numPr>
          <w:ilvl w:val="0"/>
          <w:numId w:val="11"/>
        </w:numPr>
        <w:tabs>
          <w:tab w:val="left" w:pos="930"/>
        </w:tabs>
        <w:spacing w:after="0" w:line="240" w:lineRule="auto"/>
        <w:jc w:val="both"/>
        <w:rPr>
          <w:rFonts w:ascii="Times New Roman" w:hAnsi="Times New Roman" w:cs="Times New Roman"/>
          <w:lang w:val="mk-MK"/>
        </w:rPr>
      </w:pPr>
      <w:r w:rsidRPr="00F543C5">
        <w:rPr>
          <w:rFonts w:ascii="Times New Roman" w:hAnsi="Times New Roman" w:cs="Times New Roman"/>
          <w:lang w:val="mk-MK"/>
        </w:rPr>
        <w:t>На физичките и правните лица како даватели на комунални услуги;</w:t>
      </w:r>
    </w:p>
    <w:p w:rsidR="00F543C5" w:rsidRPr="00F543C5" w:rsidRDefault="00F543C5" w:rsidP="00F543C5">
      <w:pPr>
        <w:numPr>
          <w:ilvl w:val="0"/>
          <w:numId w:val="11"/>
        </w:numPr>
        <w:tabs>
          <w:tab w:val="left" w:pos="930"/>
        </w:tabs>
        <w:spacing w:after="0" w:line="240" w:lineRule="auto"/>
        <w:jc w:val="both"/>
        <w:rPr>
          <w:rFonts w:ascii="Times New Roman" w:hAnsi="Times New Roman" w:cs="Times New Roman"/>
          <w:lang w:val="mk-MK"/>
        </w:rPr>
      </w:pPr>
      <w:r w:rsidRPr="00F543C5">
        <w:rPr>
          <w:rFonts w:ascii="Times New Roman" w:hAnsi="Times New Roman" w:cs="Times New Roman"/>
          <w:lang w:val="mk-MK"/>
        </w:rPr>
        <w:t>Јавните установи, општински и централни институции и нивните дворови и отворени простории;</w:t>
      </w:r>
    </w:p>
    <w:p w:rsidR="00F543C5" w:rsidRPr="00F543C5" w:rsidRDefault="00F543C5" w:rsidP="00F543C5">
      <w:pPr>
        <w:numPr>
          <w:ilvl w:val="0"/>
          <w:numId w:val="11"/>
        </w:numPr>
        <w:tabs>
          <w:tab w:val="left" w:pos="930"/>
        </w:tabs>
        <w:spacing w:after="0" w:line="240" w:lineRule="auto"/>
        <w:jc w:val="both"/>
        <w:rPr>
          <w:rFonts w:ascii="Times New Roman" w:hAnsi="Times New Roman" w:cs="Times New Roman"/>
          <w:lang w:val="mk-MK"/>
        </w:rPr>
      </w:pPr>
      <w:r w:rsidRPr="00F543C5">
        <w:rPr>
          <w:rFonts w:ascii="Times New Roman" w:hAnsi="Times New Roman" w:cs="Times New Roman"/>
          <w:lang w:val="mk-MK"/>
        </w:rPr>
        <w:t>На физичките и правните лица како корисницина услугите на ЈП</w:t>
      </w:r>
      <w:r>
        <w:rPr>
          <w:rFonts w:ascii="Times New Roman" w:hAnsi="Times New Roman" w:cs="Times New Roman"/>
          <w:lang w:val="mk-MK"/>
        </w:rPr>
        <w:t xml:space="preserve"> „Комунална Чистота</w:t>
      </w:r>
      <w:r w:rsidRPr="00F543C5">
        <w:rPr>
          <w:rFonts w:ascii="Times New Roman" w:hAnsi="Times New Roman" w:cs="Times New Roman"/>
          <w:lang w:val="mk-MK"/>
        </w:rPr>
        <w:t>;</w:t>
      </w:r>
    </w:p>
    <w:p w:rsidR="00F543C5" w:rsidRPr="00F543C5" w:rsidRDefault="00F543C5" w:rsidP="00F543C5">
      <w:pPr>
        <w:numPr>
          <w:ilvl w:val="0"/>
          <w:numId w:val="11"/>
        </w:numPr>
        <w:tabs>
          <w:tab w:val="left" w:pos="930"/>
        </w:tabs>
        <w:spacing w:after="0" w:line="240" w:lineRule="auto"/>
        <w:jc w:val="both"/>
        <w:rPr>
          <w:rFonts w:ascii="Times New Roman" w:hAnsi="Times New Roman" w:cs="Times New Roman"/>
          <w:lang w:val="mk-MK"/>
        </w:rPr>
      </w:pPr>
      <w:r w:rsidRPr="00F543C5">
        <w:rPr>
          <w:rFonts w:ascii="Times New Roman" w:hAnsi="Times New Roman" w:cs="Times New Roman"/>
          <w:lang w:val="mk-MK"/>
        </w:rPr>
        <w:t xml:space="preserve">Правните лица регистрирани на територијата на општина </w:t>
      </w:r>
      <w:r>
        <w:rPr>
          <w:rFonts w:ascii="Times New Roman" w:hAnsi="Times New Roman" w:cs="Times New Roman"/>
          <w:lang w:val="mk-MK"/>
        </w:rPr>
        <w:t>Богданци</w:t>
      </w:r>
      <w:r w:rsidRPr="00F543C5">
        <w:rPr>
          <w:rFonts w:ascii="Times New Roman" w:hAnsi="Times New Roman" w:cs="Times New Roman"/>
          <w:lang w:val="mk-MK"/>
        </w:rPr>
        <w:t>;</w:t>
      </w:r>
    </w:p>
    <w:p w:rsidR="00F543C5" w:rsidRPr="00F543C5" w:rsidRDefault="00F543C5" w:rsidP="00F543C5">
      <w:pPr>
        <w:numPr>
          <w:ilvl w:val="0"/>
          <w:numId w:val="11"/>
        </w:numPr>
        <w:tabs>
          <w:tab w:val="left" w:pos="930"/>
        </w:tabs>
        <w:spacing w:after="0" w:line="240" w:lineRule="auto"/>
        <w:jc w:val="both"/>
        <w:rPr>
          <w:rFonts w:ascii="Times New Roman" w:hAnsi="Times New Roman" w:cs="Times New Roman"/>
          <w:lang w:val="mk-MK"/>
        </w:rPr>
      </w:pPr>
      <w:r w:rsidRPr="00F543C5">
        <w:rPr>
          <w:rFonts w:ascii="Times New Roman" w:hAnsi="Times New Roman" w:cs="Times New Roman"/>
          <w:lang w:val="mk-MK"/>
        </w:rPr>
        <w:t xml:space="preserve">Правни лица кои вршат дејност на територијата на општина </w:t>
      </w:r>
      <w:r>
        <w:rPr>
          <w:rFonts w:ascii="Times New Roman" w:hAnsi="Times New Roman" w:cs="Times New Roman"/>
          <w:lang w:val="mk-MK"/>
        </w:rPr>
        <w:t>Богданци</w:t>
      </w:r>
      <w:r w:rsidRPr="00F543C5">
        <w:rPr>
          <w:rFonts w:ascii="Times New Roman" w:hAnsi="Times New Roman" w:cs="Times New Roman"/>
          <w:lang w:val="mk-MK"/>
        </w:rPr>
        <w:t>;</w:t>
      </w:r>
    </w:p>
    <w:p w:rsidR="00F543C5" w:rsidRPr="00F543C5" w:rsidRDefault="00F543C5" w:rsidP="00F543C5">
      <w:pPr>
        <w:numPr>
          <w:ilvl w:val="0"/>
          <w:numId w:val="11"/>
        </w:numPr>
        <w:tabs>
          <w:tab w:val="left" w:pos="930"/>
        </w:tabs>
        <w:spacing w:after="0" w:line="240" w:lineRule="auto"/>
        <w:jc w:val="both"/>
        <w:rPr>
          <w:rFonts w:ascii="Times New Roman" w:hAnsi="Times New Roman" w:cs="Times New Roman"/>
          <w:lang w:val="mk-MK"/>
        </w:rPr>
      </w:pPr>
      <w:r w:rsidRPr="00F543C5">
        <w:rPr>
          <w:rFonts w:ascii="Times New Roman" w:hAnsi="Times New Roman" w:cs="Times New Roman"/>
          <w:lang w:val="mk-MK"/>
        </w:rPr>
        <w:t>Физички лица, по налог за вонреден инспекциски надзор и сл;</w:t>
      </w:r>
    </w:p>
    <w:p w:rsidR="00F543C5" w:rsidRPr="00F543C5" w:rsidRDefault="00F543C5" w:rsidP="00F543C5">
      <w:pPr>
        <w:numPr>
          <w:ilvl w:val="0"/>
          <w:numId w:val="11"/>
        </w:numPr>
        <w:tabs>
          <w:tab w:val="left" w:pos="930"/>
        </w:tabs>
        <w:spacing w:after="0" w:line="240" w:lineRule="auto"/>
        <w:jc w:val="both"/>
        <w:rPr>
          <w:rFonts w:ascii="Times New Roman" w:hAnsi="Times New Roman" w:cs="Times New Roman"/>
          <w:lang w:val="mk-MK"/>
        </w:rPr>
      </w:pPr>
      <w:r w:rsidRPr="00F543C5">
        <w:rPr>
          <w:rFonts w:ascii="Times New Roman" w:hAnsi="Times New Roman" w:cs="Times New Roman"/>
          <w:lang w:val="mk-MK"/>
        </w:rPr>
        <w:t>Одржување на јавната чистота на јавните и сообраќајните површини;</w:t>
      </w:r>
    </w:p>
    <w:p w:rsidR="00F543C5" w:rsidRPr="00F543C5" w:rsidRDefault="00F543C5" w:rsidP="00F543C5">
      <w:pPr>
        <w:numPr>
          <w:ilvl w:val="0"/>
          <w:numId w:val="11"/>
        </w:numPr>
        <w:tabs>
          <w:tab w:val="left" w:pos="930"/>
        </w:tabs>
        <w:spacing w:after="0" w:line="240" w:lineRule="auto"/>
        <w:jc w:val="both"/>
        <w:rPr>
          <w:rFonts w:ascii="Times New Roman" w:hAnsi="Times New Roman" w:cs="Times New Roman"/>
          <w:lang w:val="mk-MK"/>
        </w:rPr>
      </w:pPr>
      <w:r w:rsidRPr="00F543C5">
        <w:rPr>
          <w:rFonts w:ascii="Times New Roman" w:hAnsi="Times New Roman" w:cs="Times New Roman"/>
          <w:lang w:val="mk-MK"/>
        </w:rPr>
        <w:t>Градилиштата во однос на излегување и влегување на камиони и други градежни машини;</w:t>
      </w:r>
    </w:p>
    <w:p w:rsidR="00F543C5" w:rsidRPr="00F543C5" w:rsidRDefault="00F543C5" w:rsidP="00F543C5">
      <w:pPr>
        <w:numPr>
          <w:ilvl w:val="0"/>
          <w:numId w:val="11"/>
        </w:numPr>
        <w:tabs>
          <w:tab w:val="left" w:pos="930"/>
        </w:tabs>
        <w:spacing w:after="0" w:line="240" w:lineRule="auto"/>
        <w:jc w:val="both"/>
        <w:rPr>
          <w:rFonts w:ascii="Times New Roman" w:hAnsi="Times New Roman" w:cs="Times New Roman"/>
          <w:lang w:val="mk-MK"/>
        </w:rPr>
      </w:pPr>
      <w:r w:rsidRPr="00F543C5">
        <w:rPr>
          <w:rFonts w:ascii="Times New Roman" w:hAnsi="Times New Roman" w:cs="Times New Roman"/>
          <w:lang w:val="mk-MK"/>
        </w:rPr>
        <w:t>Чистење на други локации по населените места утврдени со одлуката за комунален ред и годишната програма за јавна чистота;</w:t>
      </w:r>
    </w:p>
    <w:p w:rsidR="00F543C5" w:rsidRPr="00F543C5" w:rsidRDefault="00F543C5" w:rsidP="00F543C5">
      <w:pPr>
        <w:numPr>
          <w:ilvl w:val="0"/>
          <w:numId w:val="11"/>
        </w:numPr>
        <w:tabs>
          <w:tab w:val="left" w:pos="930"/>
        </w:tabs>
        <w:spacing w:after="0" w:line="240" w:lineRule="auto"/>
        <w:jc w:val="both"/>
        <w:rPr>
          <w:rFonts w:ascii="Times New Roman" w:hAnsi="Times New Roman" w:cs="Times New Roman"/>
          <w:lang w:val="mk-MK"/>
        </w:rPr>
      </w:pPr>
      <w:r w:rsidRPr="00F543C5">
        <w:rPr>
          <w:rFonts w:ascii="Times New Roman" w:hAnsi="Times New Roman" w:cs="Times New Roman"/>
          <w:lang w:val="mk-MK"/>
        </w:rPr>
        <w:t>Расчистување на снегот пред деловните објекти, пред јавните објекти и др;</w:t>
      </w:r>
    </w:p>
    <w:p w:rsidR="00F543C5" w:rsidRPr="00F543C5" w:rsidRDefault="00F543C5" w:rsidP="00F543C5">
      <w:pPr>
        <w:numPr>
          <w:ilvl w:val="0"/>
          <w:numId w:val="11"/>
        </w:numPr>
        <w:tabs>
          <w:tab w:val="left" w:pos="930"/>
        </w:tabs>
        <w:spacing w:after="0" w:line="240" w:lineRule="auto"/>
        <w:jc w:val="both"/>
        <w:rPr>
          <w:rFonts w:ascii="Times New Roman" w:hAnsi="Times New Roman" w:cs="Times New Roman"/>
          <w:lang w:val="mk-MK"/>
        </w:rPr>
      </w:pPr>
      <w:r w:rsidRPr="00F543C5">
        <w:rPr>
          <w:rFonts w:ascii="Times New Roman" w:hAnsi="Times New Roman" w:cs="Times New Roman"/>
          <w:lang w:val="mk-MK"/>
        </w:rPr>
        <w:t>Одржување на зеленилото покрај улиците и патиштата;</w:t>
      </w:r>
    </w:p>
    <w:p w:rsidR="00F543C5" w:rsidRPr="00F543C5" w:rsidRDefault="00F543C5" w:rsidP="00F543C5">
      <w:pPr>
        <w:numPr>
          <w:ilvl w:val="0"/>
          <w:numId w:val="11"/>
        </w:numPr>
        <w:tabs>
          <w:tab w:val="left" w:pos="930"/>
        </w:tabs>
        <w:spacing w:after="0" w:line="240" w:lineRule="auto"/>
        <w:jc w:val="both"/>
        <w:rPr>
          <w:rFonts w:ascii="Times New Roman" w:hAnsi="Times New Roman" w:cs="Times New Roman"/>
          <w:lang w:val="mk-MK"/>
        </w:rPr>
      </w:pPr>
      <w:r w:rsidRPr="00F543C5">
        <w:rPr>
          <w:rFonts w:ascii="Times New Roman" w:hAnsi="Times New Roman" w:cs="Times New Roman"/>
          <w:lang w:val="mk-MK"/>
        </w:rPr>
        <w:t>Подигање и одржување на зеленило, паркови, парк-шуми и сл;</w:t>
      </w:r>
    </w:p>
    <w:p w:rsidR="00F543C5" w:rsidRPr="00F543C5" w:rsidRDefault="00F543C5" w:rsidP="00F543C5">
      <w:pPr>
        <w:numPr>
          <w:ilvl w:val="0"/>
          <w:numId w:val="11"/>
        </w:numPr>
        <w:tabs>
          <w:tab w:val="left" w:pos="930"/>
        </w:tabs>
        <w:spacing w:after="0" w:line="240" w:lineRule="auto"/>
        <w:jc w:val="both"/>
        <w:rPr>
          <w:rFonts w:ascii="Times New Roman" w:hAnsi="Times New Roman" w:cs="Times New Roman"/>
          <w:lang w:val="mk-MK"/>
        </w:rPr>
      </w:pPr>
      <w:r w:rsidRPr="00F543C5">
        <w:rPr>
          <w:rFonts w:ascii="Times New Roman" w:hAnsi="Times New Roman" w:cs="Times New Roman"/>
          <w:lang w:val="mk-MK"/>
        </w:rPr>
        <w:t>Одржување на јавна чистота на паркиралиштата;</w:t>
      </w:r>
    </w:p>
    <w:p w:rsidR="00F543C5" w:rsidRPr="00F543C5" w:rsidRDefault="00F543C5" w:rsidP="00F543C5">
      <w:pPr>
        <w:numPr>
          <w:ilvl w:val="0"/>
          <w:numId w:val="11"/>
        </w:numPr>
        <w:tabs>
          <w:tab w:val="left" w:pos="930"/>
        </w:tabs>
        <w:spacing w:after="0" w:line="240" w:lineRule="auto"/>
        <w:jc w:val="both"/>
        <w:rPr>
          <w:rFonts w:ascii="Times New Roman" w:hAnsi="Times New Roman" w:cs="Times New Roman"/>
          <w:lang w:val="mk-MK"/>
        </w:rPr>
      </w:pPr>
      <w:r w:rsidRPr="00F543C5">
        <w:rPr>
          <w:rFonts w:ascii="Times New Roman" w:hAnsi="Times New Roman" w:cs="Times New Roman"/>
          <w:lang w:val="mk-MK"/>
        </w:rPr>
        <w:t>Снадбување со вода за пиење, одвесување на урбани отпадни и атмосферски води;</w:t>
      </w:r>
    </w:p>
    <w:p w:rsidR="00F543C5" w:rsidRPr="00F543C5" w:rsidRDefault="00F543C5" w:rsidP="00F543C5">
      <w:pPr>
        <w:numPr>
          <w:ilvl w:val="0"/>
          <w:numId w:val="11"/>
        </w:numPr>
        <w:tabs>
          <w:tab w:val="left" w:pos="930"/>
        </w:tabs>
        <w:spacing w:after="0" w:line="240" w:lineRule="auto"/>
        <w:jc w:val="both"/>
        <w:rPr>
          <w:rFonts w:ascii="Times New Roman" w:hAnsi="Times New Roman" w:cs="Times New Roman"/>
          <w:lang w:val="mk-MK"/>
        </w:rPr>
      </w:pPr>
      <w:r w:rsidRPr="00F543C5">
        <w:rPr>
          <w:rFonts w:ascii="Times New Roman" w:hAnsi="Times New Roman" w:cs="Times New Roman"/>
          <w:lang w:val="mk-MK"/>
        </w:rPr>
        <w:t>По добиени пријави претставки од физички лица и правни лица.</w:t>
      </w:r>
    </w:p>
    <w:p w:rsidR="00F543C5" w:rsidRPr="00F543C5" w:rsidRDefault="00F543C5" w:rsidP="00F543C5">
      <w:pPr>
        <w:rPr>
          <w:rFonts w:ascii="Times New Roman" w:hAnsi="Times New Roman" w:cs="Times New Roman"/>
          <w:lang w:val="mk-MK"/>
        </w:rPr>
      </w:pPr>
    </w:p>
    <w:p w:rsidR="00F543C5" w:rsidRPr="00F543C5" w:rsidRDefault="00F543C5" w:rsidP="00F543C5">
      <w:pPr>
        <w:jc w:val="both"/>
        <w:rPr>
          <w:rFonts w:ascii="Times New Roman" w:hAnsi="Times New Roman" w:cs="Times New Roman"/>
          <w:lang w:val="mk-MK"/>
        </w:rPr>
      </w:pPr>
      <w:r w:rsidRPr="00F543C5">
        <w:rPr>
          <w:rFonts w:ascii="Times New Roman" w:hAnsi="Times New Roman" w:cs="Times New Roman"/>
        </w:rPr>
        <w:t xml:space="preserve">Табела </w:t>
      </w:r>
      <w:r>
        <w:rPr>
          <w:rFonts w:ascii="Times New Roman" w:hAnsi="Times New Roman" w:cs="Times New Roman"/>
          <w:lang w:val="mk-MK"/>
        </w:rPr>
        <w:t>3</w:t>
      </w:r>
      <w:r w:rsidRPr="00F543C5">
        <w:rPr>
          <w:rFonts w:ascii="Times New Roman" w:hAnsi="Times New Roman" w:cs="Times New Roman"/>
        </w:rPr>
        <w:t>.1 Преглед на вкупниот број на очекувани неправилности и инспекциски надзори според вид во 2024 година во општина Бо</w:t>
      </w:r>
      <w:r>
        <w:rPr>
          <w:rFonts w:ascii="Times New Roman" w:hAnsi="Times New Roman" w:cs="Times New Roman"/>
          <w:lang w:val="mk-MK"/>
        </w:rPr>
        <w:t>гданци</w:t>
      </w:r>
    </w:p>
    <w:p w:rsidR="00F543C5" w:rsidRPr="00F543C5" w:rsidRDefault="00F543C5" w:rsidP="00F543C5">
      <w:pPr>
        <w:jc w:val="center"/>
        <w:rPr>
          <w:rFonts w:cs="Calibri"/>
          <w:b/>
          <w:lang w:val="mk-MK"/>
        </w:rPr>
      </w:pPr>
      <w:r w:rsidRPr="00F543C5">
        <w:rPr>
          <w:rFonts w:cs="Calibri"/>
          <w:b/>
          <w:lang w:val="mk-MK"/>
        </w:rPr>
        <w:t>ОПШТИНСКИ КОМУНАЛЕН ИНСПЕКТОР</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2"/>
        <w:gridCol w:w="1650"/>
        <w:gridCol w:w="1291"/>
        <w:gridCol w:w="1502"/>
        <w:gridCol w:w="1559"/>
        <w:gridCol w:w="1418"/>
        <w:gridCol w:w="2126"/>
      </w:tblGrid>
      <w:tr w:rsidR="00F543C5" w:rsidRPr="002B42D0" w:rsidTr="0017567B">
        <w:tc>
          <w:tcPr>
            <w:tcW w:w="1052" w:type="dxa"/>
          </w:tcPr>
          <w:p w:rsidR="00F543C5" w:rsidRPr="00F543C5" w:rsidRDefault="00F543C5" w:rsidP="0017567B">
            <w:pPr>
              <w:jc w:val="center"/>
              <w:rPr>
                <w:rFonts w:cs="Calibri"/>
                <w:b/>
                <w:lang w:val="mk-MK"/>
              </w:rPr>
            </w:pPr>
          </w:p>
          <w:p w:rsidR="00F543C5" w:rsidRPr="00F543C5" w:rsidRDefault="00F543C5" w:rsidP="0017567B">
            <w:pPr>
              <w:jc w:val="center"/>
              <w:rPr>
                <w:rFonts w:cs="Calibri"/>
                <w:b/>
                <w:lang w:val="mk-MK"/>
              </w:rPr>
            </w:pPr>
            <w:r w:rsidRPr="00F543C5">
              <w:rPr>
                <w:rFonts w:cs="Calibri"/>
                <w:b/>
                <w:lang w:val="mk-MK"/>
              </w:rPr>
              <w:t>Ред.бр.</w:t>
            </w:r>
          </w:p>
        </w:tc>
        <w:tc>
          <w:tcPr>
            <w:tcW w:w="1650" w:type="dxa"/>
          </w:tcPr>
          <w:p w:rsidR="00F543C5" w:rsidRPr="00F543C5" w:rsidRDefault="00F543C5" w:rsidP="0017567B">
            <w:pPr>
              <w:jc w:val="center"/>
              <w:rPr>
                <w:rFonts w:cs="Calibri"/>
                <w:b/>
                <w:lang w:val="mk-MK"/>
              </w:rPr>
            </w:pPr>
          </w:p>
          <w:p w:rsidR="00F543C5" w:rsidRPr="00F543C5" w:rsidRDefault="00F543C5" w:rsidP="0017567B">
            <w:pPr>
              <w:jc w:val="center"/>
              <w:rPr>
                <w:rFonts w:cs="Calibri"/>
                <w:b/>
                <w:lang w:val="mk-MK"/>
              </w:rPr>
            </w:pPr>
            <w:r w:rsidRPr="00F543C5">
              <w:rPr>
                <w:rFonts w:cs="Calibri"/>
                <w:b/>
                <w:lang w:val="mk-MK"/>
              </w:rPr>
              <w:t>По месеци</w:t>
            </w:r>
          </w:p>
        </w:tc>
        <w:tc>
          <w:tcPr>
            <w:tcW w:w="4352" w:type="dxa"/>
            <w:gridSpan w:val="3"/>
          </w:tcPr>
          <w:p w:rsidR="00F543C5" w:rsidRPr="00F543C5" w:rsidRDefault="00F543C5" w:rsidP="0017567B">
            <w:pPr>
              <w:jc w:val="center"/>
              <w:rPr>
                <w:rFonts w:cs="Calibri"/>
                <w:b/>
                <w:lang w:val="mk-MK"/>
              </w:rPr>
            </w:pPr>
          </w:p>
          <w:p w:rsidR="00F543C5" w:rsidRPr="00F543C5" w:rsidRDefault="00F543C5" w:rsidP="0017567B">
            <w:pPr>
              <w:jc w:val="center"/>
              <w:rPr>
                <w:rFonts w:cs="Calibri"/>
                <w:b/>
                <w:lang w:val="mk-MK"/>
              </w:rPr>
            </w:pPr>
            <w:r w:rsidRPr="00F543C5">
              <w:rPr>
                <w:rFonts w:cs="Calibri"/>
                <w:b/>
                <w:lang w:val="mk-MK"/>
              </w:rPr>
              <w:t>Вид на надзор</w:t>
            </w:r>
          </w:p>
          <w:p w:rsidR="00F543C5" w:rsidRPr="00F543C5" w:rsidRDefault="00F543C5" w:rsidP="0017567B">
            <w:pPr>
              <w:jc w:val="center"/>
              <w:rPr>
                <w:rFonts w:cs="Calibri"/>
                <w:b/>
                <w:lang w:val="mk-MK"/>
              </w:rPr>
            </w:pPr>
          </w:p>
        </w:tc>
        <w:tc>
          <w:tcPr>
            <w:tcW w:w="1418" w:type="dxa"/>
            <w:vMerge w:val="restart"/>
          </w:tcPr>
          <w:p w:rsidR="00F543C5" w:rsidRPr="00F543C5" w:rsidRDefault="00F543C5" w:rsidP="0017567B">
            <w:pPr>
              <w:jc w:val="center"/>
              <w:rPr>
                <w:rFonts w:cs="Calibri"/>
                <w:b/>
                <w:lang w:val="mk-MK"/>
              </w:rPr>
            </w:pPr>
          </w:p>
          <w:p w:rsidR="00F543C5" w:rsidRPr="00F543C5" w:rsidRDefault="00F543C5" w:rsidP="0017567B">
            <w:pPr>
              <w:jc w:val="center"/>
              <w:rPr>
                <w:rFonts w:cs="Calibri"/>
                <w:b/>
                <w:lang w:val="mk-MK"/>
              </w:rPr>
            </w:pPr>
          </w:p>
          <w:p w:rsidR="00F543C5" w:rsidRPr="00F543C5" w:rsidRDefault="00F543C5" w:rsidP="0017567B">
            <w:pPr>
              <w:jc w:val="center"/>
              <w:rPr>
                <w:rFonts w:cs="Calibri"/>
                <w:b/>
                <w:lang w:val="mk-MK"/>
              </w:rPr>
            </w:pPr>
            <w:r w:rsidRPr="00F543C5">
              <w:rPr>
                <w:rFonts w:cs="Calibri"/>
                <w:b/>
                <w:lang w:val="mk-MK"/>
              </w:rPr>
              <w:t>Вкупно надзори</w:t>
            </w:r>
          </w:p>
        </w:tc>
        <w:tc>
          <w:tcPr>
            <w:tcW w:w="2126" w:type="dxa"/>
            <w:vMerge w:val="restart"/>
          </w:tcPr>
          <w:p w:rsidR="00F543C5" w:rsidRPr="00F543C5" w:rsidRDefault="00F543C5" w:rsidP="0017567B">
            <w:pPr>
              <w:jc w:val="center"/>
              <w:rPr>
                <w:rFonts w:cs="Calibri"/>
                <w:b/>
                <w:lang w:val="mk-MK"/>
              </w:rPr>
            </w:pPr>
          </w:p>
          <w:p w:rsidR="00F543C5" w:rsidRPr="00F543C5" w:rsidRDefault="00F543C5" w:rsidP="0017567B">
            <w:pPr>
              <w:jc w:val="center"/>
              <w:rPr>
                <w:rFonts w:cs="Calibri"/>
                <w:b/>
                <w:lang w:val="mk-MK"/>
              </w:rPr>
            </w:pPr>
          </w:p>
          <w:p w:rsidR="00F543C5" w:rsidRPr="00F543C5" w:rsidRDefault="00F543C5" w:rsidP="0017567B">
            <w:pPr>
              <w:jc w:val="center"/>
              <w:rPr>
                <w:rFonts w:cs="Calibri"/>
                <w:b/>
                <w:lang w:val="mk-MK"/>
              </w:rPr>
            </w:pPr>
            <w:r w:rsidRPr="00F543C5">
              <w:rPr>
                <w:rFonts w:cs="Calibri"/>
                <w:b/>
                <w:lang w:val="mk-MK"/>
              </w:rPr>
              <w:t>Вкупно неправилности</w:t>
            </w:r>
          </w:p>
        </w:tc>
      </w:tr>
      <w:tr w:rsidR="00F543C5" w:rsidRPr="002B42D0" w:rsidTr="0017567B">
        <w:trPr>
          <w:trHeight w:val="669"/>
        </w:trPr>
        <w:tc>
          <w:tcPr>
            <w:tcW w:w="1052" w:type="dxa"/>
          </w:tcPr>
          <w:p w:rsidR="00F543C5" w:rsidRPr="002B42D0" w:rsidRDefault="00F543C5" w:rsidP="0017567B">
            <w:pPr>
              <w:jc w:val="center"/>
              <w:rPr>
                <w:rFonts w:ascii="StobiSerif Regular" w:hAnsi="StobiSerif Regular" w:cs="Calibri"/>
                <w:b/>
                <w:lang w:val="mk-MK"/>
              </w:rPr>
            </w:pPr>
          </w:p>
        </w:tc>
        <w:tc>
          <w:tcPr>
            <w:tcW w:w="1650" w:type="dxa"/>
          </w:tcPr>
          <w:p w:rsidR="00F543C5" w:rsidRPr="002B42D0" w:rsidRDefault="00F543C5" w:rsidP="0017567B">
            <w:pPr>
              <w:jc w:val="center"/>
              <w:rPr>
                <w:rFonts w:ascii="StobiSerif Regular" w:hAnsi="StobiSerif Regular" w:cs="Calibri"/>
                <w:b/>
                <w:lang w:val="mk-MK"/>
              </w:rPr>
            </w:pPr>
          </w:p>
        </w:tc>
        <w:tc>
          <w:tcPr>
            <w:tcW w:w="1291" w:type="dxa"/>
          </w:tcPr>
          <w:p w:rsidR="00F543C5" w:rsidRPr="00F543C5" w:rsidRDefault="00F543C5" w:rsidP="0017567B">
            <w:pPr>
              <w:jc w:val="center"/>
              <w:rPr>
                <w:rFonts w:cs="Calibri"/>
                <w:b/>
                <w:lang w:val="mk-MK"/>
              </w:rPr>
            </w:pPr>
            <w:r w:rsidRPr="00F543C5">
              <w:rPr>
                <w:rFonts w:cs="Calibri"/>
                <w:b/>
                <w:lang w:val="mk-MK"/>
              </w:rPr>
              <w:t>Редовен надзор</w:t>
            </w:r>
          </w:p>
        </w:tc>
        <w:tc>
          <w:tcPr>
            <w:tcW w:w="1502" w:type="dxa"/>
          </w:tcPr>
          <w:p w:rsidR="00F543C5" w:rsidRPr="00F543C5" w:rsidRDefault="00F543C5" w:rsidP="0017567B">
            <w:pPr>
              <w:jc w:val="center"/>
              <w:rPr>
                <w:rFonts w:cs="Calibri"/>
                <w:b/>
                <w:lang w:val="mk-MK"/>
              </w:rPr>
            </w:pPr>
            <w:r w:rsidRPr="00F543C5">
              <w:rPr>
                <w:rFonts w:cs="Calibri"/>
                <w:b/>
                <w:lang w:val="mk-MK"/>
              </w:rPr>
              <w:t>Вонреден надзор</w:t>
            </w:r>
          </w:p>
        </w:tc>
        <w:tc>
          <w:tcPr>
            <w:tcW w:w="1559" w:type="dxa"/>
          </w:tcPr>
          <w:p w:rsidR="00F543C5" w:rsidRPr="00F543C5" w:rsidRDefault="00F543C5" w:rsidP="0017567B">
            <w:pPr>
              <w:jc w:val="center"/>
              <w:rPr>
                <w:rFonts w:cs="Calibri"/>
                <w:b/>
                <w:lang w:val="mk-MK"/>
              </w:rPr>
            </w:pPr>
            <w:r w:rsidRPr="00F543C5">
              <w:rPr>
                <w:rFonts w:cs="Calibri"/>
                <w:b/>
                <w:lang w:val="mk-MK"/>
              </w:rPr>
              <w:t>Контролен надзор</w:t>
            </w:r>
          </w:p>
        </w:tc>
        <w:tc>
          <w:tcPr>
            <w:tcW w:w="1418" w:type="dxa"/>
            <w:vMerge/>
          </w:tcPr>
          <w:p w:rsidR="00F543C5" w:rsidRPr="002B42D0" w:rsidRDefault="00F543C5" w:rsidP="0017567B">
            <w:pPr>
              <w:jc w:val="center"/>
              <w:rPr>
                <w:rFonts w:ascii="StobiSerif Regular" w:hAnsi="StobiSerif Regular" w:cs="Calibri"/>
                <w:b/>
                <w:lang w:val="mk-MK"/>
              </w:rPr>
            </w:pPr>
          </w:p>
        </w:tc>
        <w:tc>
          <w:tcPr>
            <w:tcW w:w="2126" w:type="dxa"/>
            <w:vMerge/>
          </w:tcPr>
          <w:p w:rsidR="00F543C5" w:rsidRPr="002B42D0" w:rsidRDefault="00F543C5" w:rsidP="0017567B">
            <w:pPr>
              <w:jc w:val="center"/>
              <w:rPr>
                <w:rFonts w:ascii="StobiSerif Regular" w:hAnsi="StobiSerif Regular" w:cs="Calibri"/>
                <w:b/>
                <w:lang w:val="mk-MK"/>
              </w:rPr>
            </w:pPr>
          </w:p>
        </w:tc>
      </w:tr>
      <w:tr w:rsidR="00F543C5" w:rsidRPr="002B42D0" w:rsidTr="0017567B">
        <w:tc>
          <w:tcPr>
            <w:tcW w:w="1052" w:type="dxa"/>
          </w:tcPr>
          <w:p w:rsidR="00F543C5" w:rsidRPr="00F543C5" w:rsidRDefault="00F543C5" w:rsidP="0017567B">
            <w:pPr>
              <w:jc w:val="center"/>
              <w:rPr>
                <w:rFonts w:cs="Calibri"/>
                <w:b/>
                <w:lang w:val="mk-MK"/>
              </w:rPr>
            </w:pPr>
            <w:r w:rsidRPr="00F543C5">
              <w:rPr>
                <w:rFonts w:cs="Calibri"/>
                <w:b/>
                <w:lang w:val="mk-MK"/>
              </w:rPr>
              <w:t>1.</w:t>
            </w:r>
          </w:p>
        </w:tc>
        <w:tc>
          <w:tcPr>
            <w:tcW w:w="1650" w:type="dxa"/>
          </w:tcPr>
          <w:p w:rsidR="00F543C5" w:rsidRPr="00F543C5" w:rsidRDefault="00F543C5" w:rsidP="0017567B">
            <w:pPr>
              <w:jc w:val="center"/>
              <w:rPr>
                <w:rFonts w:cs="Calibri"/>
                <w:b/>
                <w:lang w:val="mk-MK"/>
              </w:rPr>
            </w:pPr>
            <w:r w:rsidRPr="00F543C5">
              <w:rPr>
                <w:rFonts w:cs="Calibri"/>
                <w:b/>
                <w:lang w:val="mk-MK"/>
              </w:rPr>
              <w:t>Јануари</w:t>
            </w:r>
          </w:p>
        </w:tc>
        <w:tc>
          <w:tcPr>
            <w:tcW w:w="1291" w:type="dxa"/>
          </w:tcPr>
          <w:p w:rsidR="00F543C5" w:rsidRPr="00F543C5" w:rsidRDefault="00C33DE7" w:rsidP="0017567B">
            <w:pPr>
              <w:jc w:val="center"/>
              <w:rPr>
                <w:rFonts w:cs="Calibri"/>
                <w:b/>
                <w:lang w:val="mk-MK"/>
              </w:rPr>
            </w:pPr>
            <w:r>
              <w:rPr>
                <w:rFonts w:cs="Calibri"/>
                <w:b/>
                <w:lang w:val="mk-MK"/>
              </w:rPr>
              <w:t>/</w:t>
            </w:r>
          </w:p>
        </w:tc>
        <w:tc>
          <w:tcPr>
            <w:tcW w:w="1502" w:type="dxa"/>
          </w:tcPr>
          <w:p w:rsidR="00F543C5" w:rsidRPr="00F543C5" w:rsidRDefault="00574933" w:rsidP="0017567B">
            <w:pPr>
              <w:jc w:val="center"/>
              <w:rPr>
                <w:rFonts w:cs="Calibri"/>
                <w:b/>
                <w:lang w:val="mk-MK"/>
              </w:rPr>
            </w:pPr>
            <w:r>
              <w:rPr>
                <w:rFonts w:cs="Calibri"/>
                <w:b/>
                <w:lang w:val="mk-MK"/>
              </w:rPr>
              <w:t>1</w:t>
            </w:r>
          </w:p>
        </w:tc>
        <w:tc>
          <w:tcPr>
            <w:tcW w:w="1559" w:type="dxa"/>
          </w:tcPr>
          <w:p w:rsidR="00F543C5" w:rsidRPr="00F543C5" w:rsidRDefault="00574933" w:rsidP="0017567B">
            <w:pPr>
              <w:jc w:val="center"/>
              <w:rPr>
                <w:rFonts w:cs="Calibri"/>
                <w:b/>
                <w:lang w:val="mk-MK"/>
              </w:rPr>
            </w:pPr>
            <w:r>
              <w:rPr>
                <w:rFonts w:cs="Calibri"/>
                <w:b/>
                <w:lang w:val="mk-MK"/>
              </w:rPr>
              <w:t>1</w:t>
            </w:r>
          </w:p>
        </w:tc>
        <w:tc>
          <w:tcPr>
            <w:tcW w:w="1418" w:type="dxa"/>
          </w:tcPr>
          <w:p w:rsidR="00F543C5" w:rsidRPr="00F543C5" w:rsidRDefault="00574933" w:rsidP="0017567B">
            <w:pPr>
              <w:jc w:val="center"/>
              <w:rPr>
                <w:rFonts w:cs="Calibri"/>
                <w:b/>
                <w:lang w:val="mk-MK"/>
              </w:rPr>
            </w:pPr>
            <w:r>
              <w:rPr>
                <w:rFonts w:cs="Calibri"/>
                <w:b/>
                <w:lang w:val="mk-MK"/>
              </w:rPr>
              <w:t>2</w:t>
            </w:r>
          </w:p>
        </w:tc>
        <w:tc>
          <w:tcPr>
            <w:tcW w:w="2126" w:type="dxa"/>
          </w:tcPr>
          <w:p w:rsidR="00F543C5" w:rsidRPr="00F543C5" w:rsidRDefault="00F543C5" w:rsidP="0017567B">
            <w:pPr>
              <w:jc w:val="center"/>
              <w:rPr>
                <w:rFonts w:cs="Calibri"/>
                <w:b/>
                <w:lang w:val="mk-MK"/>
              </w:rPr>
            </w:pPr>
          </w:p>
        </w:tc>
      </w:tr>
      <w:tr w:rsidR="00F543C5" w:rsidRPr="002B42D0" w:rsidTr="0017567B">
        <w:tc>
          <w:tcPr>
            <w:tcW w:w="1052" w:type="dxa"/>
          </w:tcPr>
          <w:p w:rsidR="00F543C5" w:rsidRPr="00F543C5" w:rsidRDefault="00F543C5" w:rsidP="0017567B">
            <w:pPr>
              <w:jc w:val="center"/>
              <w:rPr>
                <w:rFonts w:cs="Calibri"/>
                <w:b/>
                <w:lang w:val="mk-MK"/>
              </w:rPr>
            </w:pPr>
            <w:r w:rsidRPr="00F543C5">
              <w:rPr>
                <w:rFonts w:cs="Calibri"/>
                <w:b/>
                <w:lang w:val="mk-MK"/>
              </w:rPr>
              <w:t>2.</w:t>
            </w:r>
          </w:p>
        </w:tc>
        <w:tc>
          <w:tcPr>
            <w:tcW w:w="1650" w:type="dxa"/>
          </w:tcPr>
          <w:p w:rsidR="00F543C5" w:rsidRPr="00F543C5" w:rsidRDefault="00F543C5" w:rsidP="0017567B">
            <w:pPr>
              <w:jc w:val="center"/>
              <w:rPr>
                <w:rFonts w:cs="Calibri"/>
                <w:b/>
                <w:lang w:val="mk-MK"/>
              </w:rPr>
            </w:pPr>
            <w:r w:rsidRPr="00F543C5">
              <w:rPr>
                <w:rFonts w:cs="Calibri"/>
                <w:b/>
                <w:lang w:val="mk-MK"/>
              </w:rPr>
              <w:t xml:space="preserve">Февруари </w:t>
            </w:r>
          </w:p>
        </w:tc>
        <w:tc>
          <w:tcPr>
            <w:tcW w:w="1291" w:type="dxa"/>
          </w:tcPr>
          <w:p w:rsidR="00F543C5" w:rsidRPr="00F543C5" w:rsidRDefault="00F543C5" w:rsidP="0017567B">
            <w:pPr>
              <w:jc w:val="center"/>
              <w:rPr>
                <w:rFonts w:cs="Calibri"/>
                <w:b/>
                <w:lang w:val="mk-MK"/>
              </w:rPr>
            </w:pPr>
            <w:r>
              <w:rPr>
                <w:rFonts w:cs="Calibri"/>
                <w:b/>
                <w:lang w:val="mk-MK"/>
              </w:rPr>
              <w:t>1</w:t>
            </w:r>
          </w:p>
        </w:tc>
        <w:tc>
          <w:tcPr>
            <w:tcW w:w="1502" w:type="dxa"/>
          </w:tcPr>
          <w:p w:rsidR="00574933" w:rsidRPr="00F543C5" w:rsidRDefault="00574933" w:rsidP="0017567B">
            <w:pPr>
              <w:jc w:val="center"/>
              <w:rPr>
                <w:rFonts w:cs="Calibri"/>
                <w:b/>
                <w:lang w:val="mk-MK"/>
              </w:rPr>
            </w:pPr>
            <w:r>
              <w:rPr>
                <w:rFonts w:cs="Calibri"/>
                <w:b/>
                <w:lang w:val="mk-MK"/>
              </w:rPr>
              <w:t>1</w:t>
            </w:r>
          </w:p>
        </w:tc>
        <w:tc>
          <w:tcPr>
            <w:tcW w:w="1559" w:type="dxa"/>
          </w:tcPr>
          <w:p w:rsidR="00F543C5" w:rsidRPr="00F543C5" w:rsidRDefault="00574933" w:rsidP="0017567B">
            <w:pPr>
              <w:jc w:val="center"/>
              <w:rPr>
                <w:rFonts w:cs="Calibri"/>
                <w:b/>
                <w:lang w:val="mk-MK"/>
              </w:rPr>
            </w:pPr>
            <w:r>
              <w:rPr>
                <w:rFonts w:cs="Calibri"/>
                <w:b/>
                <w:lang w:val="mk-MK"/>
              </w:rPr>
              <w:t>1</w:t>
            </w:r>
          </w:p>
        </w:tc>
        <w:tc>
          <w:tcPr>
            <w:tcW w:w="1418" w:type="dxa"/>
          </w:tcPr>
          <w:p w:rsidR="00F543C5" w:rsidRPr="00F543C5" w:rsidRDefault="00574933" w:rsidP="0017567B">
            <w:pPr>
              <w:jc w:val="center"/>
              <w:rPr>
                <w:rFonts w:cs="Calibri"/>
                <w:b/>
                <w:lang w:val="mk-MK"/>
              </w:rPr>
            </w:pPr>
            <w:r>
              <w:rPr>
                <w:rFonts w:cs="Calibri"/>
                <w:b/>
                <w:lang w:val="mk-MK"/>
              </w:rPr>
              <w:t>3</w:t>
            </w:r>
          </w:p>
        </w:tc>
        <w:tc>
          <w:tcPr>
            <w:tcW w:w="2126" w:type="dxa"/>
          </w:tcPr>
          <w:p w:rsidR="00F543C5" w:rsidRPr="00F543C5" w:rsidRDefault="00F543C5" w:rsidP="0017567B">
            <w:pPr>
              <w:jc w:val="center"/>
              <w:rPr>
                <w:rFonts w:cs="Calibri"/>
                <w:b/>
                <w:lang w:val="mk-MK"/>
              </w:rPr>
            </w:pPr>
          </w:p>
        </w:tc>
      </w:tr>
      <w:tr w:rsidR="00F543C5" w:rsidRPr="002B42D0" w:rsidTr="0017567B">
        <w:tc>
          <w:tcPr>
            <w:tcW w:w="1052" w:type="dxa"/>
          </w:tcPr>
          <w:p w:rsidR="00F543C5" w:rsidRPr="00F543C5" w:rsidRDefault="00F543C5" w:rsidP="0017567B">
            <w:pPr>
              <w:jc w:val="center"/>
              <w:rPr>
                <w:rFonts w:cs="Calibri"/>
                <w:b/>
                <w:lang w:val="mk-MK"/>
              </w:rPr>
            </w:pPr>
            <w:r w:rsidRPr="00F543C5">
              <w:rPr>
                <w:rFonts w:cs="Calibri"/>
                <w:b/>
                <w:lang w:val="mk-MK"/>
              </w:rPr>
              <w:t>3.</w:t>
            </w:r>
          </w:p>
        </w:tc>
        <w:tc>
          <w:tcPr>
            <w:tcW w:w="1650" w:type="dxa"/>
          </w:tcPr>
          <w:p w:rsidR="00F543C5" w:rsidRPr="00F543C5" w:rsidRDefault="00F543C5" w:rsidP="0017567B">
            <w:pPr>
              <w:jc w:val="center"/>
              <w:rPr>
                <w:rFonts w:cs="Calibri"/>
                <w:b/>
                <w:lang w:val="mk-MK"/>
              </w:rPr>
            </w:pPr>
            <w:r w:rsidRPr="00F543C5">
              <w:rPr>
                <w:rFonts w:cs="Calibri"/>
                <w:b/>
                <w:lang w:val="mk-MK"/>
              </w:rPr>
              <w:t>Март</w:t>
            </w:r>
          </w:p>
        </w:tc>
        <w:tc>
          <w:tcPr>
            <w:tcW w:w="1291" w:type="dxa"/>
          </w:tcPr>
          <w:p w:rsidR="00F543C5" w:rsidRPr="00F543C5" w:rsidRDefault="00F543C5" w:rsidP="0017567B">
            <w:pPr>
              <w:jc w:val="center"/>
              <w:rPr>
                <w:rFonts w:cs="Calibri"/>
                <w:b/>
                <w:lang w:val="mk-MK"/>
              </w:rPr>
            </w:pPr>
            <w:r>
              <w:rPr>
                <w:rFonts w:cs="Calibri"/>
                <w:b/>
                <w:lang w:val="mk-MK"/>
              </w:rPr>
              <w:t>1</w:t>
            </w:r>
          </w:p>
        </w:tc>
        <w:tc>
          <w:tcPr>
            <w:tcW w:w="1502" w:type="dxa"/>
          </w:tcPr>
          <w:p w:rsidR="00F543C5" w:rsidRPr="00F543C5" w:rsidRDefault="00574933" w:rsidP="0017567B">
            <w:pPr>
              <w:jc w:val="center"/>
              <w:rPr>
                <w:rFonts w:cs="Calibri"/>
                <w:b/>
                <w:lang w:val="mk-MK"/>
              </w:rPr>
            </w:pPr>
            <w:r>
              <w:rPr>
                <w:rFonts w:cs="Calibri"/>
                <w:b/>
                <w:lang w:val="mk-MK"/>
              </w:rPr>
              <w:t>1</w:t>
            </w:r>
          </w:p>
        </w:tc>
        <w:tc>
          <w:tcPr>
            <w:tcW w:w="1559" w:type="dxa"/>
          </w:tcPr>
          <w:p w:rsidR="00F543C5" w:rsidRPr="00F543C5" w:rsidRDefault="00574933" w:rsidP="0017567B">
            <w:pPr>
              <w:jc w:val="center"/>
              <w:rPr>
                <w:rFonts w:cs="Calibri"/>
                <w:b/>
                <w:lang w:val="mk-MK"/>
              </w:rPr>
            </w:pPr>
            <w:r>
              <w:rPr>
                <w:rFonts w:cs="Calibri"/>
                <w:b/>
                <w:lang w:val="mk-MK"/>
              </w:rPr>
              <w:t>1</w:t>
            </w:r>
          </w:p>
        </w:tc>
        <w:tc>
          <w:tcPr>
            <w:tcW w:w="1418" w:type="dxa"/>
          </w:tcPr>
          <w:p w:rsidR="00F543C5" w:rsidRPr="00F543C5" w:rsidRDefault="00574933" w:rsidP="0017567B">
            <w:pPr>
              <w:jc w:val="center"/>
              <w:rPr>
                <w:rFonts w:cs="Calibri"/>
                <w:b/>
                <w:lang w:val="mk-MK"/>
              </w:rPr>
            </w:pPr>
            <w:r>
              <w:rPr>
                <w:rFonts w:cs="Calibri"/>
                <w:b/>
                <w:lang w:val="mk-MK"/>
              </w:rPr>
              <w:t>3</w:t>
            </w:r>
          </w:p>
        </w:tc>
        <w:tc>
          <w:tcPr>
            <w:tcW w:w="2126" w:type="dxa"/>
          </w:tcPr>
          <w:p w:rsidR="00F543C5" w:rsidRPr="00F543C5" w:rsidRDefault="00F543C5" w:rsidP="0017567B">
            <w:pPr>
              <w:jc w:val="center"/>
              <w:rPr>
                <w:rFonts w:cs="Calibri"/>
                <w:b/>
                <w:lang w:val="mk-MK"/>
              </w:rPr>
            </w:pPr>
          </w:p>
        </w:tc>
      </w:tr>
      <w:tr w:rsidR="00F543C5" w:rsidRPr="002B42D0" w:rsidTr="0017567B">
        <w:tc>
          <w:tcPr>
            <w:tcW w:w="1052" w:type="dxa"/>
          </w:tcPr>
          <w:p w:rsidR="00F543C5" w:rsidRPr="00F543C5" w:rsidRDefault="00F543C5" w:rsidP="0017567B">
            <w:pPr>
              <w:jc w:val="center"/>
              <w:rPr>
                <w:rFonts w:cs="Calibri"/>
                <w:b/>
                <w:lang w:val="mk-MK"/>
              </w:rPr>
            </w:pPr>
            <w:r w:rsidRPr="00F543C5">
              <w:rPr>
                <w:rFonts w:cs="Calibri"/>
                <w:b/>
                <w:lang w:val="mk-MK"/>
              </w:rPr>
              <w:t>4.</w:t>
            </w:r>
          </w:p>
        </w:tc>
        <w:tc>
          <w:tcPr>
            <w:tcW w:w="1650" w:type="dxa"/>
          </w:tcPr>
          <w:p w:rsidR="00F543C5" w:rsidRPr="00F543C5" w:rsidRDefault="00F543C5" w:rsidP="0017567B">
            <w:pPr>
              <w:jc w:val="center"/>
              <w:rPr>
                <w:rFonts w:cs="Calibri"/>
                <w:b/>
                <w:lang w:val="mk-MK"/>
              </w:rPr>
            </w:pPr>
            <w:r w:rsidRPr="00F543C5">
              <w:rPr>
                <w:rFonts w:cs="Calibri"/>
                <w:b/>
                <w:lang w:val="mk-MK"/>
              </w:rPr>
              <w:t>Април</w:t>
            </w:r>
          </w:p>
        </w:tc>
        <w:tc>
          <w:tcPr>
            <w:tcW w:w="1291" w:type="dxa"/>
          </w:tcPr>
          <w:p w:rsidR="00F543C5" w:rsidRPr="00F543C5" w:rsidRDefault="00F543C5" w:rsidP="0017567B">
            <w:pPr>
              <w:jc w:val="center"/>
              <w:rPr>
                <w:rFonts w:cs="Calibri"/>
                <w:b/>
                <w:lang w:val="mk-MK"/>
              </w:rPr>
            </w:pPr>
            <w:r>
              <w:rPr>
                <w:rFonts w:cs="Calibri"/>
                <w:b/>
                <w:lang w:val="mk-MK"/>
              </w:rPr>
              <w:t>1</w:t>
            </w:r>
          </w:p>
        </w:tc>
        <w:tc>
          <w:tcPr>
            <w:tcW w:w="1502" w:type="dxa"/>
          </w:tcPr>
          <w:p w:rsidR="00F543C5" w:rsidRPr="00F543C5" w:rsidRDefault="00574933" w:rsidP="0017567B">
            <w:pPr>
              <w:jc w:val="center"/>
              <w:rPr>
                <w:rFonts w:cs="Calibri"/>
                <w:b/>
                <w:lang w:val="mk-MK"/>
              </w:rPr>
            </w:pPr>
            <w:r>
              <w:rPr>
                <w:rFonts w:cs="Calibri"/>
                <w:b/>
                <w:lang w:val="mk-MK"/>
              </w:rPr>
              <w:t>1</w:t>
            </w:r>
          </w:p>
        </w:tc>
        <w:tc>
          <w:tcPr>
            <w:tcW w:w="1559" w:type="dxa"/>
          </w:tcPr>
          <w:p w:rsidR="00F543C5" w:rsidRPr="00F543C5" w:rsidRDefault="00574933" w:rsidP="0017567B">
            <w:pPr>
              <w:jc w:val="center"/>
              <w:rPr>
                <w:rFonts w:cs="Calibri"/>
                <w:b/>
                <w:lang w:val="mk-MK"/>
              </w:rPr>
            </w:pPr>
            <w:r>
              <w:rPr>
                <w:rFonts w:cs="Calibri"/>
                <w:b/>
                <w:lang w:val="mk-MK"/>
              </w:rPr>
              <w:t>1</w:t>
            </w:r>
          </w:p>
        </w:tc>
        <w:tc>
          <w:tcPr>
            <w:tcW w:w="1418" w:type="dxa"/>
          </w:tcPr>
          <w:p w:rsidR="00F543C5" w:rsidRPr="00F543C5" w:rsidRDefault="00574933" w:rsidP="0017567B">
            <w:pPr>
              <w:jc w:val="center"/>
              <w:rPr>
                <w:rFonts w:cs="Calibri"/>
                <w:b/>
                <w:lang w:val="mk-MK"/>
              </w:rPr>
            </w:pPr>
            <w:r>
              <w:rPr>
                <w:rFonts w:cs="Calibri"/>
                <w:b/>
                <w:lang w:val="mk-MK"/>
              </w:rPr>
              <w:t>3</w:t>
            </w:r>
          </w:p>
        </w:tc>
        <w:tc>
          <w:tcPr>
            <w:tcW w:w="2126" w:type="dxa"/>
          </w:tcPr>
          <w:p w:rsidR="00F543C5" w:rsidRPr="00F543C5" w:rsidRDefault="00F543C5" w:rsidP="0017567B">
            <w:pPr>
              <w:jc w:val="center"/>
              <w:rPr>
                <w:rFonts w:cs="Calibri"/>
                <w:b/>
                <w:lang w:val="mk-MK"/>
              </w:rPr>
            </w:pPr>
          </w:p>
        </w:tc>
      </w:tr>
      <w:tr w:rsidR="00F543C5" w:rsidRPr="002B42D0" w:rsidTr="0017567B">
        <w:tc>
          <w:tcPr>
            <w:tcW w:w="1052" w:type="dxa"/>
          </w:tcPr>
          <w:p w:rsidR="00F543C5" w:rsidRPr="00F543C5" w:rsidRDefault="00F543C5" w:rsidP="0017567B">
            <w:pPr>
              <w:jc w:val="center"/>
              <w:rPr>
                <w:rFonts w:cs="Calibri"/>
                <w:b/>
                <w:lang w:val="mk-MK"/>
              </w:rPr>
            </w:pPr>
            <w:r w:rsidRPr="00F543C5">
              <w:rPr>
                <w:rFonts w:cs="Calibri"/>
                <w:b/>
                <w:lang w:val="mk-MK"/>
              </w:rPr>
              <w:t>5.</w:t>
            </w:r>
          </w:p>
        </w:tc>
        <w:tc>
          <w:tcPr>
            <w:tcW w:w="1650" w:type="dxa"/>
          </w:tcPr>
          <w:p w:rsidR="00F543C5" w:rsidRPr="00F543C5" w:rsidRDefault="00F543C5" w:rsidP="0017567B">
            <w:pPr>
              <w:jc w:val="center"/>
              <w:rPr>
                <w:rFonts w:cs="Calibri"/>
                <w:b/>
                <w:lang w:val="mk-MK"/>
              </w:rPr>
            </w:pPr>
            <w:r w:rsidRPr="00F543C5">
              <w:rPr>
                <w:rFonts w:cs="Calibri"/>
                <w:b/>
                <w:lang w:val="mk-MK"/>
              </w:rPr>
              <w:t>Мај</w:t>
            </w:r>
          </w:p>
        </w:tc>
        <w:tc>
          <w:tcPr>
            <w:tcW w:w="1291" w:type="dxa"/>
          </w:tcPr>
          <w:p w:rsidR="00F543C5" w:rsidRPr="00F543C5" w:rsidRDefault="00F543C5" w:rsidP="0017567B">
            <w:pPr>
              <w:jc w:val="center"/>
              <w:rPr>
                <w:rFonts w:cs="Calibri"/>
                <w:b/>
                <w:lang w:val="mk-MK"/>
              </w:rPr>
            </w:pPr>
            <w:r>
              <w:rPr>
                <w:rFonts w:cs="Calibri"/>
                <w:b/>
                <w:lang w:val="mk-MK"/>
              </w:rPr>
              <w:t>1</w:t>
            </w:r>
          </w:p>
        </w:tc>
        <w:tc>
          <w:tcPr>
            <w:tcW w:w="1502" w:type="dxa"/>
          </w:tcPr>
          <w:p w:rsidR="00F543C5" w:rsidRPr="00F543C5" w:rsidRDefault="00574933" w:rsidP="0017567B">
            <w:pPr>
              <w:jc w:val="center"/>
              <w:rPr>
                <w:rFonts w:cs="Calibri"/>
                <w:b/>
                <w:lang w:val="mk-MK"/>
              </w:rPr>
            </w:pPr>
            <w:r>
              <w:rPr>
                <w:rFonts w:cs="Calibri"/>
                <w:b/>
                <w:lang w:val="mk-MK"/>
              </w:rPr>
              <w:t>1</w:t>
            </w:r>
          </w:p>
        </w:tc>
        <w:tc>
          <w:tcPr>
            <w:tcW w:w="1559" w:type="dxa"/>
          </w:tcPr>
          <w:p w:rsidR="00F543C5" w:rsidRPr="00F543C5" w:rsidRDefault="00574933" w:rsidP="0017567B">
            <w:pPr>
              <w:jc w:val="center"/>
              <w:rPr>
                <w:rFonts w:cs="Calibri"/>
                <w:b/>
                <w:lang w:val="mk-MK"/>
              </w:rPr>
            </w:pPr>
            <w:r>
              <w:rPr>
                <w:rFonts w:cs="Calibri"/>
                <w:b/>
                <w:lang w:val="mk-MK"/>
              </w:rPr>
              <w:t>1</w:t>
            </w:r>
          </w:p>
        </w:tc>
        <w:tc>
          <w:tcPr>
            <w:tcW w:w="1418" w:type="dxa"/>
          </w:tcPr>
          <w:p w:rsidR="00F543C5" w:rsidRPr="00F543C5" w:rsidRDefault="00574933" w:rsidP="0017567B">
            <w:pPr>
              <w:jc w:val="center"/>
              <w:rPr>
                <w:rFonts w:cs="Calibri"/>
                <w:b/>
                <w:lang w:val="mk-MK"/>
              </w:rPr>
            </w:pPr>
            <w:r>
              <w:rPr>
                <w:rFonts w:cs="Calibri"/>
                <w:b/>
                <w:lang w:val="mk-MK"/>
              </w:rPr>
              <w:t>3</w:t>
            </w:r>
          </w:p>
        </w:tc>
        <w:tc>
          <w:tcPr>
            <w:tcW w:w="2126" w:type="dxa"/>
          </w:tcPr>
          <w:p w:rsidR="00F543C5" w:rsidRPr="00F543C5" w:rsidRDefault="00F543C5" w:rsidP="0017567B">
            <w:pPr>
              <w:jc w:val="center"/>
              <w:rPr>
                <w:rFonts w:cs="Calibri"/>
                <w:b/>
                <w:lang w:val="mk-MK"/>
              </w:rPr>
            </w:pPr>
          </w:p>
        </w:tc>
      </w:tr>
      <w:tr w:rsidR="00F543C5" w:rsidRPr="002B42D0" w:rsidTr="0017567B">
        <w:tc>
          <w:tcPr>
            <w:tcW w:w="1052" w:type="dxa"/>
          </w:tcPr>
          <w:p w:rsidR="00F543C5" w:rsidRPr="00F543C5" w:rsidRDefault="00F543C5" w:rsidP="0017567B">
            <w:pPr>
              <w:jc w:val="center"/>
              <w:rPr>
                <w:rFonts w:cs="Calibri"/>
                <w:b/>
                <w:lang w:val="mk-MK"/>
              </w:rPr>
            </w:pPr>
            <w:r w:rsidRPr="00F543C5">
              <w:rPr>
                <w:rFonts w:cs="Calibri"/>
                <w:b/>
                <w:lang w:val="mk-MK"/>
              </w:rPr>
              <w:t>6.</w:t>
            </w:r>
          </w:p>
        </w:tc>
        <w:tc>
          <w:tcPr>
            <w:tcW w:w="1650" w:type="dxa"/>
          </w:tcPr>
          <w:p w:rsidR="00F543C5" w:rsidRPr="00F543C5" w:rsidRDefault="00F543C5" w:rsidP="0017567B">
            <w:pPr>
              <w:jc w:val="center"/>
              <w:rPr>
                <w:rFonts w:cs="Calibri"/>
                <w:b/>
                <w:lang w:val="mk-MK"/>
              </w:rPr>
            </w:pPr>
            <w:r w:rsidRPr="00F543C5">
              <w:rPr>
                <w:rFonts w:cs="Calibri"/>
                <w:b/>
                <w:lang w:val="mk-MK"/>
              </w:rPr>
              <w:t>Јуни</w:t>
            </w:r>
          </w:p>
        </w:tc>
        <w:tc>
          <w:tcPr>
            <w:tcW w:w="1291" w:type="dxa"/>
          </w:tcPr>
          <w:p w:rsidR="00F543C5" w:rsidRPr="00F543C5" w:rsidRDefault="00F543C5" w:rsidP="0017567B">
            <w:pPr>
              <w:jc w:val="center"/>
              <w:rPr>
                <w:rFonts w:cs="Calibri"/>
                <w:b/>
                <w:lang w:val="mk-MK"/>
              </w:rPr>
            </w:pPr>
            <w:r>
              <w:rPr>
                <w:rFonts w:cs="Calibri"/>
                <w:b/>
                <w:lang w:val="mk-MK"/>
              </w:rPr>
              <w:t>1</w:t>
            </w:r>
          </w:p>
        </w:tc>
        <w:tc>
          <w:tcPr>
            <w:tcW w:w="1502" w:type="dxa"/>
          </w:tcPr>
          <w:p w:rsidR="00F543C5" w:rsidRPr="00F543C5" w:rsidRDefault="00574933" w:rsidP="0017567B">
            <w:pPr>
              <w:jc w:val="center"/>
              <w:rPr>
                <w:rFonts w:cs="Calibri"/>
                <w:b/>
                <w:lang w:val="mk-MK"/>
              </w:rPr>
            </w:pPr>
            <w:r>
              <w:rPr>
                <w:rFonts w:cs="Calibri"/>
                <w:b/>
                <w:lang w:val="mk-MK"/>
              </w:rPr>
              <w:t>1</w:t>
            </w:r>
          </w:p>
        </w:tc>
        <w:tc>
          <w:tcPr>
            <w:tcW w:w="1559" w:type="dxa"/>
          </w:tcPr>
          <w:p w:rsidR="00F543C5" w:rsidRPr="00F543C5" w:rsidRDefault="00574933" w:rsidP="0017567B">
            <w:pPr>
              <w:jc w:val="center"/>
              <w:rPr>
                <w:rFonts w:cs="Calibri"/>
                <w:b/>
                <w:lang w:val="mk-MK"/>
              </w:rPr>
            </w:pPr>
            <w:r>
              <w:rPr>
                <w:rFonts w:cs="Calibri"/>
                <w:b/>
                <w:lang w:val="mk-MK"/>
              </w:rPr>
              <w:t>1</w:t>
            </w:r>
          </w:p>
        </w:tc>
        <w:tc>
          <w:tcPr>
            <w:tcW w:w="1418" w:type="dxa"/>
          </w:tcPr>
          <w:p w:rsidR="00F543C5" w:rsidRPr="00F543C5" w:rsidRDefault="00574933" w:rsidP="0017567B">
            <w:pPr>
              <w:jc w:val="center"/>
              <w:rPr>
                <w:rFonts w:cs="Calibri"/>
                <w:b/>
                <w:lang w:val="mk-MK"/>
              </w:rPr>
            </w:pPr>
            <w:r>
              <w:rPr>
                <w:rFonts w:cs="Calibri"/>
                <w:b/>
                <w:lang w:val="mk-MK"/>
              </w:rPr>
              <w:t>3</w:t>
            </w:r>
          </w:p>
        </w:tc>
        <w:tc>
          <w:tcPr>
            <w:tcW w:w="2126" w:type="dxa"/>
          </w:tcPr>
          <w:p w:rsidR="00F543C5" w:rsidRPr="00F543C5" w:rsidRDefault="00F543C5" w:rsidP="0017567B">
            <w:pPr>
              <w:jc w:val="center"/>
              <w:rPr>
                <w:rFonts w:cs="Calibri"/>
                <w:b/>
                <w:lang w:val="mk-MK"/>
              </w:rPr>
            </w:pPr>
          </w:p>
        </w:tc>
      </w:tr>
      <w:tr w:rsidR="00F543C5" w:rsidRPr="002B42D0" w:rsidTr="0017567B">
        <w:tc>
          <w:tcPr>
            <w:tcW w:w="1052" w:type="dxa"/>
          </w:tcPr>
          <w:p w:rsidR="00F543C5" w:rsidRPr="00F543C5" w:rsidRDefault="00F543C5" w:rsidP="0017567B">
            <w:pPr>
              <w:jc w:val="center"/>
              <w:rPr>
                <w:rFonts w:cs="Calibri"/>
                <w:b/>
                <w:lang w:val="mk-MK"/>
              </w:rPr>
            </w:pPr>
            <w:r w:rsidRPr="00F543C5">
              <w:rPr>
                <w:rFonts w:cs="Calibri"/>
                <w:b/>
                <w:lang w:val="mk-MK"/>
              </w:rPr>
              <w:t>7.</w:t>
            </w:r>
          </w:p>
        </w:tc>
        <w:tc>
          <w:tcPr>
            <w:tcW w:w="1650" w:type="dxa"/>
          </w:tcPr>
          <w:p w:rsidR="00F543C5" w:rsidRPr="00F543C5" w:rsidRDefault="00F543C5" w:rsidP="0017567B">
            <w:pPr>
              <w:jc w:val="center"/>
              <w:rPr>
                <w:rFonts w:cs="Calibri"/>
                <w:b/>
                <w:lang w:val="mk-MK"/>
              </w:rPr>
            </w:pPr>
            <w:r w:rsidRPr="00F543C5">
              <w:rPr>
                <w:rFonts w:cs="Calibri"/>
                <w:b/>
                <w:lang w:val="mk-MK"/>
              </w:rPr>
              <w:t>Јули</w:t>
            </w:r>
          </w:p>
        </w:tc>
        <w:tc>
          <w:tcPr>
            <w:tcW w:w="1291" w:type="dxa"/>
          </w:tcPr>
          <w:p w:rsidR="00F543C5" w:rsidRPr="00F543C5" w:rsidRDefault="00F543C5" w:rsidP="0017567B">
            <w:pPr>
              <w:jc w:val="center"/>
              <w:rPr>
                <w:rFonts w:cs="Calibri"/>
                <w:b/>
                <w:lang w:val="mk-MK"/>
              </w:rPr>
            </w:pPr>
            <w:r>
              <w:rPr>
                <w:rFonts w:cs="Calibri"/>
                <w:b/>
                <w:lang w:val="mk-MK"/>
              </w:rPr>
              <w:t>1</w:t>
            </w:r>
          </w:p>
        </w:tc>
        <w:tc>
          <w:tcPr>
            <w:tcW w:w="1502" w:type="dxa"/>
          </w:tcPr>
          <w:p w:rsidR="00F543C5" w:rsidRPr="00F543C5" w:rsidRDefault="00574933" w:rsidP="0017567B">
            <w:pPr>
              <w:jc w:val="center"/>
              <w:rPr>
                <w:rFonts w:cs="Calibri"/>
                <w:b/>
                <w:lang w:val="mk-MK"/>
              </w:rPr>
            </w:pPr>
            <w:r>
              <w:rPr>
                <w:rFonts w:cs="Calibri"/>
                <w:b/>
                <w:lang w:val="mk-MK"/>
              </w:rPr>
              <w:t>1</w:t>
            </w:r>
          </w:p>
        </w:tc>
        <w:tc>
          <w:tcPr>
            <w:tcW w:w="1559" w:type="dxa"/>
          </w:tcPr>
          <w:p w:rsidR="00F543C5" w:rsidRPr="00F543C5" w:rsidRDefault="00574933" w:rsidP="0017567B">
            <w:pPr>
              <w:jc w:val="center"/>
              <w:rPr>
                <w:rFonts w:cs="Calibri"/>
                <w:b/>
                <w:lang w:val="mk-MK"/>
              </w:rPr>
            </w:pPr>
            <w:r>
              <w:rPr>
                <w:rFonts w:cs="Calibri"/>
                <w:b/>
                <w:lang w:val="mk-MK"/>
              </w:rPr>
              <w:t>1</w:t>
            </w:r>
          </w:p>
        </w:tc>
        <w:tc>
          <w:tcPr>
            <w:tcW w:w="1418" w:type="dxa"/>
          </w:tcPr>
          <w:p w:rsidR="00F543C5" w:rsidRPr="00F543C5" w:rsidRDefault="00574933" w:rsidP="0017567B">
            <w:pPr>
              <w:jc w:val="center"/>
              <w:rPr>
                <w:rFonts w:cs="Calibri"/>
                <w:b/>
                <w:lang w:val="mk-MK"/>
              </w:rPr>
            </w:pPr>
            <w:r>
              <w:rPr>
                <w:rFonts w:cs="Calibri"/>
                <w:b/>
                <w:lang w:val="mk-MK"/>
              </w:rPr>
              <w:t>3</w:t>
            </w:r>
          </w:p>
        </w:tc>
        <w:tc>
          <w:tcPr>
            <w:tcW w:w="2126" w:type="dxa"/>
          </w:tcPr>
          <w:p w:rsidR="00F543C5" w:rsidRPr="00F543C5" w:rsidRDefault="00F543C5" w:rsidP="0017567B">
            <w:pPr>
              <w:jc w:val="center"/>
              <w:rPr>
                <w:rFonts w:cs="Calibri"/>
                <w:b/>
                <w:lang w:val="mk-MK"/>
              </w:rPr>
            </w:pPr>
          </w:p>
        </w:tc>
      </w:tr>
      <w:tr w:rsidR="00F543C5" w:rsidRPr="002B42D0" w:rsidTr="0017567B">
        <w:tc>
          <w:tcPr>
            <w:tcW w:w="1052" w:type="dxa"/>
          </w:tcPr>
          <w:p w:rsidR="00F543C5" w:rsidRPr="00F543C5" w:rsidRDefault="00F543C5" w:rsidP="0017567B">
            <w:pPr>
              <w:jc w:val="center"/>
              <w:rPr>
                <w:rFonts w:cs="Calibri"/>
                <w:b/>
                <w:lang w:val="mk-MK"/>
              </w:rPr>
            </w:pPr>
            <w:r w:rsidRPr="00F543C5">
              <w:rPr>
                <w:rFonts w:cs="Calibri"/>
                <w:b/>
                <w:lang w:val="mk-MK"/>
              </w:rPr>
              <w:t>8.</w:t>
            </w:r>
          </w:p>
        </w:tc>
        <w:tc>
          <w:tcPr>
            <w:tcW w:w="1650" w:type="dxa"/>
          </w:tcPr>
          <w:p w:rsidR="00F543C5" w:rsidRPr="00F543C5" w:rsidRDefault="00F543C5" w:rsidP="0017567B">
            <w:pPr>
              <w:jc w:val="center"/>
              <w:rPr>
                <w:rFonts w:cs="Calibri"/>
                <w:b/>
                <w:lang w:val="mk-MK"/>
              </w:rPr>
            </w:pPr>
            <w:r w:rsidRPr="00F543C5">
              <w:rPr>
                <w:rFonts w:cs="Calibri"/>
                <w:b/>
                <w:lang w:val="mk-MK"/>
              </w:rPr>
              <w:t>Август</w:t>
            </w:r>
          </w:p>
        </w:tc>
        <w:tc>
          <w:tcPr>
            <w:tcW w:w="1291" w:type="dxa"/>
          </w:tcPr>
          <w:p w:rsidR="00F543C5" w:rsidRPr="00F543C5" w:rsidRDefault="00574933" w:rsidP="0017567B">
            <w:pPr>
              <w:jc w:val="center"/>
              <w:rPr>
                <w:rFonts w:cs="Calibri"/>
                <w:b/>
                <w:lang w:val="mk-MK"/>
              </w:rPr>
            </w:pPr>
            <w:r>
              <w:rPr>
                <w:rFonts w:cs="Calibri"/>
                <w:b/>
                <w:lang w:val="mk-MK"/>
              </w:rPr>
              <w:t>/</w:t>
            </w:r>
          </w:p>
        </w:tc>
        <w:tc>
          <w:tcPr>
            <w:tcW w:w="1502" w:type="dxa"/>
          </w:tcPr>
          <w:p w:rsidR="00F543C5" w:rsidRPr="00F543C5" w:rsidRDefault="00574933" w:rsidP="0017567B">
            <w:pPr>
              <w:jc w:val="center"/>
              <w:rPr>
                <w:rFonts w:cs="Calibri"/>
                <w:b/>
                <w:lang w:val="mk-MK"/>
              </w:rPr>
            </w:pPr>
            <w:r>
              <w:rPr>
                <w:rFonts w:cs="Calibri"/>
                <w:b/>
                <w:lang w:val="mk-MK"/>
              </w:rPr>
              <w:t>1</w:t>
            </w:r>
          </w:p>
        </w:tc>
        <w:tc>
          <w:tcPr>
            <w:tcW w:w="1559" w:type="dxa"/>
          </w:tcPr>
          <w:p w:rsidR="00F543C5" w:rsidRPr="00F543C5" w:rsidRDefault="00574933" w:rsidP="0017567B">
            <w:pPr>
              <w:jc w:val="center"/>
              <w:rPr>
                <w:rFonts w:cs="Calibri"/>
                <w:b/>
                <w:lang w:val="mk-MK"/>
              </w:rPr>
            </w:pPr>
            <w:r>
              <w:rPr>
                <w:rFonts w:cs="Calibri"/>
                <w:b/>
                <w:lang w:val="mk-MK"/>
              </w:rPr>
              <w:t>1</w:t>
            </w:r>
          </w:p>
        </w:tc>
        <w:tc>
          <w:tcPr>
            <w:tcW w:w="1418" w:type="dxa"/>
          </w:tcPr>
          <w:p w:rsidR="00F543C5" w:rsidRPr="00F543C5" w:rsidRDefault="00574933" w:rsidP="0017567B">
            <w:pPr>
              <w:jc w:val="center"/>
              <w:rPr>
                <w:rFonts w:cs="Calibri"/>
                <w:b/>
                <w:lang w:val="mk-MK"/>
              </w:rPr>
            </w:pPr>
            <w:r>
              <w:rPr>
                <w:rFonts w:cs="Calibri"/>
                <w:b/>
                <w:lang w:val="mk-MK"/>
              </w:rPr>
              <w:t>2</w:t>
            </w:r>
          </w:p>
        </w:tc>
        <w:tc>
          <w:tcPr>
            <w:tcW w:w="2126" w:type="dxa"/>
          </w:tcPr>
          <w:p w:rsidR="00F543C5" w:rsidRPr="00F543C5" w:rsidRDefault="00F543C5" w:rsidP="0017567B">
            <w:pPr>
              <w:jc w:val="center"/>
              <w:rPr>
                <w:rFonts w:cs="Calibri"/>
                <w:b/>
                <w:lang w:val="mk-MK"/>
              </w:rPr>
            </w:pPr>
          </w:p>
        </w:tc>
      </w:tr>
      <w:tr w:rsidR="00F543C5" w:rsidRPr="002B42D0" w:rsidTr="0017567B">
        <w:tc>
          <w:tcPr>
            <w:tcW w:w="1052" w:type="dxa"/>
          </w:tcPr>
          <w:p w:rsidR="00F543C5" w:rsidRPr="00F543C5" w:rsidRDefault="00F543C5" w:rsidP="0017567B">
            <w:pPr>
              <w:jc w:val="center"/>
              <w:rPr>
                <w:rFonts w:cs="Calibri"/>
                <w:b/>
                <w:lang w:val="mk-MK"/>
              </w:rPr>
            </w:pPr>
            <w:r w:rsidRPr="00F543C5">
              <w:rPr>
                <w:rFonts w:cs="Calibri"/>
                <w:b/>
                <w:lang w:val="mk-MK"/>
              </w:rPr>
              <w:t>9.</w:t>
            </w:r>
          </w:p>
        </w:tc>
        <w:tc>
          <w:tcPr>
            <w:tcW w:w="1650" w:type="dxa"/>
          </w:tcPr>
          <w:p w:rsidR="00F543C5" w:rsidRPr="00F543C5" w:rsidRDefault="00F543C5" w:rsidP="0017567B">
            <w:pPr>
              <w:jc w:val="center"/>
              <w:rPr>
                <w:rFonts w:cs="Calibri"/>
                <w:b/>
                <w:lang w:val="mk-MK"/>
              </w:rPr>
            </w:pPr>
            <w:r w:rsidRPr="00F543C5">
              <w:rPr>
                <w:rFonts w:cs="Calibri"/>
                <w:b/>
                <w:lang w:val="mk-MK"/>
              </w:rPr>
              <w:t>Септември</w:t>
            </w:r>
          </w:p>
        </w:tc>
        <w:tc>
          <w:tcPr>
            <w:tcW w:w="1291" w:type="dxa"/>
          </w:tcPr>
          <w:p w:rsidR="00F543C5" w:rsidRPr="00F543C5" w:rsidRDefault="00F543C5" w:rsidP="0017567B">
            <w:pPr>
              <w:jc w:val="center"/>
              <w:rPr>
                <w:rFonts w:cs="Calibri"/>
                <w:b/>
                <w:lang w:val="mk-MK"/>
              </w:rPr>
            </w:pPr>
            <w:r>
              <w:rPr>
                <w:rFonts w:cs="Calibri"/>
                <w:b/>
                <w:lang w:val="mk-MK"/>
              </w:rPr>
              <w:t>1</w:t>
            </w:r>
          </w:p>
        </w:tc>
        <w:tc>
          <w:tcPr>
            <w:tcW w:w="1502" w:type="dxa"/>
          </w:tcPr>
          <w:p w:rsidR="00F543C5" w:rsidRPr="00F543C5" w:rsidRDefault="00574933" w:rsidP="0017567B">
            <w:pPr>
              <w:jc w:val="center"/>
              <w:rPr>
                <w:rFonts w:cs="Calibri"/>
                <w:b/>
                <w:lang w:val="mk-MK"/>
              </w:rPr>
            </w:pPr>
            <w:r>
              <w:rPr>
                <w:rFonts w:cs="Calibri"/>
                <w:b/>
                <w:lang w:val="mk-MK"/>
              </w:rPr>
              <w:t>1</w:t>
            </w:r>
          </w:p>
        </w:tc>
        <w:tc>
          <w:tcPr>
            <w:tcW w:w="1559" w:type="dxa"/>
          </w:tcPr>
          <w:p w:rsidR="00F543C5" w:rsidRPr="00F543C5" w:rsidRDefault="00574933" w:rsidP="0017567B">
            <w:pPr>
              <w:jc w:val="center"/>
              <w:rPr>
                <w:rFonts w:cs="Calibri"/>
                <w:b/>
                <w:lang w:val="mk-MK"/>
              </w:rPr>
            </w:pPr>
            <w:r>
              <w:rPr>
                <w:rFonts w:cs="Calibri"/>
                <w:b/>
                <w:lang w:val="mk-MK"/>
              </w:rPr>
              <w:t>1</w:t>
            </w:r>
          </w:p>
        </w:tc>
        <w:tc>
          <w:tcPr>
            <w:tcW w:w="1418" w:type="dxa"/>
          </w:tcPr>
          <w:p w:rsidR="00F543C5" w:rsidRPr="00F543C5" w:rsidRDefault="00574933" w:rsidP="0017567B">
            <w:pPr>
              <w:jc w:val="center"/>
              <w:rPr>
                <w:rFonts w:cs="Calibri"/>
                <w:b/>
                <w:lang w:val="mk-MK"/>
              </w:rPr>
            </w:pPr>
            <w:r>
              <w:rPr>
                <w:rFonts w:cs="Calibri"/>
                <w:b/>
                <w:lang w:val="mk-MK"/>
              </w:rPr>
              <w:t>3</w:t>
            </w:r>
          </w:p>
        </w:tc>
        <w:tc>
          <w:tcPr>
            <w:tcW w:w="2126" w:type="dxa"/>
          </w:tcPr>
          <w:p w:rsidR="00F543C5" w:rsidRPr="00F543C5" w:rsidRDefault="00F543C5" w:rsidP="0017567B">
            <w:pPr>
              <w:jc w:val="center"/>
              <w:rPr>
                <w:rFonts w:cs="Calibri"/>
                <w:b/>
                <w:lang w:val="mk-MK"/>
              </w:rPr>
            </w:pPr>
          </w:p>
        </w:tc>
      </w:tr>
      <w:tr w:rsidR="00F543C5" w:rsidRPr="002B42D0" w:rsidTr="0017567B">
        <w:tc>
          <w:tcPr>
            <w:tcW w:w="1052" w:type="dxa"/>
          </w:tcPr>
          <w:p w:rsidR="00F543C5" w:rsidRPr="00F543C5" w:rsidRDefault="00F543C5" w:rsidP="0017567B">
            <w:pPr>
              <w:jc w:val="center"/>
              <w:rPr>
                <w:rFonts w:cs="Calibri"/>
                <w:b/>
                <w:lang w:val="mk-MK"/>
              </w:rPr>
            </w:pPr>
            <w:r w:rsidRPr="00F543C5">
              <w:rPr>
                <w:rFonts w:cs="Calibri"/>
                <w:b/>
                <w:lang w:val="mk-MK"/>
              </w:rPr>
              <w:t>10.</w:t>
            </w:r>
          </w:p>
        </w:tc>
        <w:tc>
          <w:tcPr>
            <w:tcW w:w="1650" w:type="dxa"/>
          </w:tcPr>
          <w:p w:rsidR="00F543C5" w:rsidRPr="00F543C5" w:rsidRDefault="00F543C5" w:rsidP="0017567B">
            <w:pPr>
              <w:jc w:val="center"/>
              <w:rPr>
                <w:rFonts w:cs="Calibri"/>
                <w:b/>
                <w:lang w:val="mk-MK"/>
              </w:rPr>
            </w:pPr>
            <w:r w:rsidRPr="00F543C5">
              <w:rPr>
                <w:rFonts w:cs="Calibri"/>
                <w:b/>
                <w:lang w:val="mk-MK"/>
              </w:rPr>
              <w:t>Октомври</w:t>
            </w:r>
          </w:p>
        </w:tc>
        <w:tc>
          <w:tcPr>
            <w:tcW w:w="1291" w:type="dxa"/>
          </w:tcPr>
          <w:p w:rsidR="00F543C5" w:rsidRPr="00F543C5" w:rsidRDefault="00F543C5" w:rsidP="0017567B">
            <w:pPr>
              <w:jc w:val="center"/>
              <w:rPr>
                <w:rFonts w:cs="Calibri"/>
                <w:b/>
                <w:lang w:val="en-GB"/>
              </w:rPr>
            </w:pPr>
            <w:r>
              <w:rPr>
                <w:rFonts w:cs="Calibri"/>
                <w:b/>
                <w:lang w:val="mk-MK"/>
              </w:rPr>
              <w:t>1</w:t>
            </w:r>
          </w:p>
        </w:tc>
        <w:tc>
          <w:tcPr>
            <w:tcW w:w="1502" w:type="dxa"/>
          </w:tcPr>
          <w:p w:rsidR="00F543C5" w:rsidRPr="00F543C5" w:rsidRDefault="00574933" w:rsidP="0017567B">
            <w:pPr>
              <w:jc w:val="center"/>
              <w:rPr>
                <w:rFonts w:cs="Calibri"/>
                <w:b/>
                <w:lang w:val="mk-MK"/>
              </w:rPr>
            </w:pPr>
            <w:r>
              <w:rPr>
                <w:rFonts w:cs="Calibri"/>
                <w:b/>
                <w:lang w:val="mk-MK"/>
              </w:rPr>
              <w:t>1</w:t>
            </w:r>
          </w:p>
        </w:tc>
        <w:tc>
          <w:tcPr>
            <w:tcW w:w="1559" w:type="dxa"/>
          </w:tcPr>
          <w:p w:rsidR="00F543C5" w:rsidRPr="00F543C5" w:rsidRDefault="00574933" w:rsidP="0017567B">
            <w:pPr>
              <w:jc w:val="center"/>
              <w:rPr>
                <w:rFonts w:cs="Calibri"/>
                <w:b/>
                <w:lang w:val="mk-MK"/>
              </w:rPr>
            </w:pPr>
            <w:r>
              <w:rPr>
                <w:rFonts w:cs="Calibri"/>
                <w:b/>
                <w:lang w:val="mk-MK"/>
              </w:rPr>
              <w:t>1</w:t>
            </w:r>
          </w:p>
        </w:tc>
        <w:tc>
          <w:tcPr>
            <w:tcW w:w="1418" w:type="dxa"/>
          </w:tcPr>
          <w:p w:rsidR="00F543C5" w:rsidRPr="00F543C5" w:rsidRDefault="00574933" w:rsidP="0017567B">
            <w:pPr>
              <w:jc w:val="center"/>
              <w:rPr>
                <w:rFonts w:cs="Calibri"/>
                <w:b/>
                <w:lang w:val="mk-MK"/>
              </w:rPr>
            </w:pPr>
            <w:r>
              <w:rPr>
                <w:rFonts w:cs="Calibri"/>
                <w:b/>
                <w:lang w:val="mk-MK"/>
              </w:rPr>
              <w:t>3</w:t>
            </w:r>
          </w:p>
        </w:tc>
        <w:tc>
          <w:tcPr>
            <w:tcW w:w="2126" w:type="dxa"/>
          </w:tcPr>
          <w:p w:rsidR="00F543C5" w:rsidRPr="00F543C5" w:rsidRDefault="00F543C5" w:rsidP="0017567B">
            <w:pPr>
              <w:jc w:val="center"/>
              <w:rPr>
                <w:rFonts w:cs="Calibri"/>
                <w:b/>
                <w:lang w:val="mk-MK"/>
              </w:rPr>
            </w:pPr>
          </w:p>
        </w:tc>
      </w:tr>
      <w:tr w:rsidR="00F543C5" w:rsidRPr="002B42D0" w:rsidTr="0017567B">
        <w:tc>
          <w:tcPr>
            <w:tcW w:w="1052" w:type="dxa"/>
          </w:tcPr>
          <w:p w:rsidR="00F543C5" w:rsidRPr="00F543C5" w:rsidRDefault="00F543C5" w:rsidP="0017567B">
            <w:pPr>
              <w:jc w:val="center"/>
              <w:rPr>
                <w:rFonts w:cs="Calibri"/>
                <w:b/>
                <w:lang w:val="mk-MK"/>
              </w:rPr>
            </w:pPr>
            <w:r w:rsidRPr="00F543C5">
              <w:rPr>
                <w:rFonts w:cs="Calibri"/>
                <w:b/>
                <w:lang w:val="mk-MK"/>
              </w:rPr>
              <w:t>11.</w:t>
            </w:r>
          </w:p>
        </w:tc>
        <w:tc>
          <w:tcPr>
            <w:tcW w:w="1650" w:type="dxa"/>
          </w:tcPr>
          <w:p w:rsidR="00F543C5" w:rsidRPr="00F543C5" w:rsidRDefault="00F543C5" w:rsidP="0017567B">
            <w:pPr>
              <w:jc w:val="center"/>
              <w:rPr>
                <w:rFonts w:cs="Calibri"/>
                <w:b/>
                <w:lang w:val="mk-MK"/>
              </w:rPr>
            </w:pPr>
            <w:r w:rsidRPr="00F543C5">
              <w:rPr>
                <w:rFonts w:cs="Calibri"/>
                <w:b/>
                <w:lang w:val="mk-MK"/>
              </w:rPr>
              <w:t>Ноември</w:t>
            </w:r>
          </w:p>
        </w:tc>
        <w:tc>
          <w:tcPr>
            <w:tcW w:w="1291" w:type="dxa"/>
          </w:tcPr>
          <w:p w:rsidR="00F543C5" w:rsidRPr="00F543C5" w:rsidRDefault="00F543C5" w:rsidP="0017567B">
            <w:pPr>
              <w:jc w:val="center"/>
              <w:rPr>
                <w:rFonts w:cs="Calibri"/>
                <w:b/>
                <w:lang w:val="mk-MK"/>
              </w:rPr>
            </w:pPr>
            <w:r>
              <w:rPr>
                <w:rFonts w:cs="Calibri"/>
                <w:b/>
                <w:lang w:val="mk-MK"/>
              </w:rPr>
              <w:t>1</w:t>
            </w:r>
          </w:p>
        </w:tc>
        <w:tc>
          <w:tcPr>
            <w:tcW w:w="1502" w:type="dxa"/>
          </w:tcPr>
          <w:p w:rsidR="00F543C5" w:rsidRPr="00F543C5" w:rsidRDefault="00574933" w:rsidP="0017567B">
            <w:pPr>
              <w:jc w:val="center"/>
              <w:rPr>
                <w:rFonts w:cs="Calibri"/>
                <w:b/>
                <w:lang w:val="mk-MK"/>
              </w:rPr>
            </w:pPr>
            <w:r>
              <w:rPr>
                <w:rFonts w:cs="Calibri"/>
                <w:b/>
                <w:lang w:val="mk-MK"/>
              </w:rPr>
              <w:t>1</w:t>
            </w:r>
          </w:p>
        </w:tc>
        <w:tc>
          <w:tcPr>
            <w:tcW w:w="1559" w:type="dxa"/>
          </w:tcPr>
          <w:p w:rsidR="00F543C5" w:rsidRPr="00F543C5" w:rsidRDefault="00574933" w:rsidP="0017567B">
            <w:pPr>
              <w:jc w:val="center"/>
              <w:rPr>
                <w:rFonts w:cs="Calibri"/>
                <w:b/>
                <w:lang w:val="mk-MK"/>
              </w:rPr>
            </w:pPr>
            <w:r>
              <w:rPr>
                <w:rFonts w:cs="Calibri"/>
                <w:b/>
                <w:lang w:val="mk-MK"/>
              </w:rPr>
              <w:t>1</w:t>
            </w:r>
          </w:p>
        </w:tc>
        <w:tc>
          <w:tcPr>
            <w:tcW w:w="1418" w:type="dxa"/>
          </w:tcPr>
          <w:p w:rsidR="00F543C5" w:rsidRPr="00F543C5" w:rsidRDefault="00574933" w:rsidP="0017567B">
            <w:pPr>
              <w:jc w:val="center"/>
              <w:rPr>
                <w:rFonts w:cs="Calibri"/>
                <w:b/>
                <w:lang w:val="mk-MK"/>
              </w:rPr>
            </w:pPr>
            <w:r>
              <w:rPr>
                <w:rFonts w:cs="Calibri"/>
                <w:b/>
                <w:lang w:val="mk-MK"/>
              </w:rPr>
              <w:t>3</w:t>
            </w:r>
          </w:p>
        </w:tc>
        <w:tc>
          <w:tcPr>
            <w:tcW w:w="2126" w:type="dxa"/>
          </w:tcPr>
          <w:p w:rsidR="00F543C5" w:rsidRPr="00F543C5" w:rsidRDefault="00F543C5" w:rsidP="0017567B">
            <w:pPr>
              <w:jc w:val="center"/>
              <w:rPr>
                <w:rFonts w:cs="Calibri"/>
                <w:b/>
                <w:lang w:val="mk-MK"/>
              </w:rPr>
            </w:pPr>
          </w:p>
        </w:tc>
      </w:tr>
      <w:tr w:rsidR="00F543C5" w:rsidRPr="002B42D0" w:rsidTr="0017567B">
        <w:tc>
          <w:tcPr>
            <w:tcW w:w="1052" w:type="dxa"/>
          </w:tcPr>
          <w:p w:rsidR="00F543C5" w:rsidRPr="00F543C5" w:rsidRDefault="00F543C5" w:rsidP="0017567B">
            <w:pPr>
              <w:jc w:val="center"/>
              <w:rPr>
                <w:rFonts w:cs="Calibri"/>
                <w:b/>
                <w:lang w:val="mk-MK"/>
              </w:rPr>
            </w:pPr>
            <w:r w:rsidRPr="00F543C5">
              <w:rPr>
                <w:rFonts w:cs="Calibri"/>
                <w:b/>
                <w:lang w:val="mk-MK"/>
              </w:rPr>
              <w:t>12.</w:t>
            </w:r>
          </w:p>
        </w:tc>
        <w:tc>
          <w:tcPr>
            <w:tcW w:w="1650" w:type="dxa"/>
          </w:tcPr>
          <w:p w:rsidR="00F543C5" w:rsidRPr="00F543C5" w:rsidRDefault="00F543C5" w:rsidP="0017567B">
            <w:pPr>
              <w:jc w:val="center"/>
              <w:rPr>
                <w:rFonts w:cs="Calibri"/>
                <w:b/>
                <w:lang w:val="mk-MK"/>
              </w:rPr>
            </w:pPr>
            <w:r w:rsidRPr="00F543C5">
              <w:rPr>
                <w:rFonts w:cs="Calibri"/>
                <w:b/>
                <w:lang w:val="mk-MK"/>
              </w:rPr>
              <w:t>Декември</w:t>
            </w:r>
          </w:p>
        </w:tc>
        <w:tc>
          <w:tcPr>
            <w:tcW w:w="1291" w:type="dxa"/>
          </w:tcPr>
          <w:p w:rsidR="00F543C5" w:rsidRPr="00F543C5" w:rsidRDefault="00F543C5" w:rsidP="0017567B">
            <w:pPr>
              <w:jc w:val="center"/>
              <w:rPr>
                <w:rFonts w:cs="Calibri"/>
                <w:b/>
                <w:lang w:val="mk-MK"/>
              </w:rPr>
            </w:pPr>
            <w:r>
              <w:rPr>
                <w:rFonts w:cs="Calibri"/>
                <w:b/>
                <w:lang w:val="mk-MK"/>
              </w:rPr>
              <w:t>1</w:t>
            </w:r>
          </w:p>
        </w:tc>
        <w:tc>
          <w:tcPr>
            <w:tcW w:w="1502" w:type="dxa"/>
          </w:tcPr>
          <w:p w:rsidR="00F543C5" w:rsidRPr="00F543C5" w:rsidRDefault="00574933" w:rsidP="0017567B">
            <w:pPr>
              <w:jc w:val="center"/>
              <w:rPr>
                <w:rFonts w:cs="Calibri"/>
                <w:b/>
                <w:lang w:val="mk-MK"/>
              </w:rPr>
            </w:pPr>
            <w:r>
              <w:rPr>
                <w:rFonts w:cs="Calibri"/>
                <w:b/>
                <w:lang w:val="mk-MK"/>
              </w:rPr>
              <w:t>1</w:t>
            </w:r>
          </w:p>
        </w:tc>
        <w:tc>
          <w:tcPr>
            <w:tcW w:w="1559" w:type="dxa"/>
          </w:tcPr>
          <w:p w:rsidR="00F543C5" w:rsidRPr="00F543C5" w:rsidRDefault="00574933" w:rsidP="0017567B">
            <w:pPr>
              <w:jc w:val="center"/>
              <w:rPr>
                <w:rFonts w:cs="Calibri"/>
                <w:b/>
                <w:lang w:val="mk-MK"/>
              </w:rPr>
            </w:pPr>
            <w:r>
              <w:rPr>
                <w:rFonts w:cs="Calibri"/>
                <w:b/>
                <w:lang w:val="mk-MK"/>
              </w:rPr>
              <w:t>1</w:t>
            </w:r>
          </w:p>
        </w:tc>
        <w:tc>
          <w:tcPr>
            <w:tcW w:w="1418" w:type="dxa"/>
          </w:tcPr>
          <w:p w:rsidR="00F543C5" w:rsidRPr="00F543C5" w:rsidRDefault="00574933" w:rsidP="0017567B">
            <w:pPr>
              <w:jc w:val="center"/>
              <w:rPr>
                <w:rFonts w:cs="Calibri"/>
                <w:b/>
                <w:lang w:val="mk-MK"/>
              </w:rPr>
            </w:pPr>
            <w:r>
              <w:rPr>
                <w:rFonts w:cs="Calibri"/>
                <w:b/>
                <w:lang w:val="mk-MK"/>
              </w:rPr>
              <w:t>3</w:t>
            </w:r>
          </w:p>
        </w:tc>
        <w:tc>
          <w:tcPr>
            <w:tcW w:w="2126" w:type="dxa"/>
          </w:tcPr>
          <w:p w:rsidR="00F543C5" w:rsidRPr="00F543C5" w:rsidRDefault="00F543C5" w:rsidP="0017567B">
            <w:pPr>
              <w:jc w:val="center"/>
              <w:rPr>
                <w:rFonts w:cs="Calibri"/>
                <w:b/>
                <w:lang w:val="mk-MK"/>
              </w:rPr>
            </w:pPr>
          </w:p>
        </w:tc>
      </w:tr>
      <w:tr w:rsidR="00F543C5" w:rsidRPr="002B42D0" w:rsidTr="0017567B">
        <w:tc>
          <w:tcPr>
            <w:tcW w:w="2702" w:type="dxa"/>
            <w:gridSpan w:val="2"/>
          </w:tcPr>
          <w:p w:rsidR="00F543C5" w:rsidRPr="00F543C5" w:rsidRDefault="00F543C5" w:rsidP="0017567B">
            <w:pPr>
              <w:jc w:val="center"/>
              <w:rPr>
                <w:rFonts w:cs="Calibri"/>
                <w:b/>
                <w:lang w:val="mk-MK"/>
              </w:rPr>
            </w:pPr>
            <w:r w:rsidRPr="00F543C5">
              <w:rPr>
                <w:rFonts w:cs="Calibri"/>
                <w:b/>
                <w:lang w:val="mk-MK"/>
              </w:rPr>
              <w:t>ВКУПНО</w:t>
            </w:r>
          </w:p>
        </w:tc>
        <w:tc>
          <w:tcPr>
            <w:tcW w:w="1291" w:type="dxa"/>
          </w:tcPr>
          <w:p w:rsidR="00F543C5" w:rsidRPr="00F543C5" w:rsidRDefault="00FE33B3" w:rsidP="00574933">
            <w:pPr>
              <w:jc w:val="center"/>
              <w:rPr>
                <w:rFonts w:cs="Calibri"/>
                <w:b/>
                <w:lang w:val="mk-MK"/>
              </w:rPr>
            </w:pPr>
            <w:r>
              <w:rPr>
                <w:rFonts w:cs="Calibri"/>
                <w:b/>
                <w:lang w:val="mk-MK"/>
              </w:rPr>
              <w:t>1</w:t>
            </w:r>
            <w:r w:rsidR="00574933">
              <w:rPr>
                <w:rFonts w:cs="Calibri"/>
                <w:b/>
                <w:lang w:val="mk-MK"/>
              </w:rPr>
              <w:t>0</w:t>
            </w:r>
          </w:p>
        </w:tc>
        <w:tc>
          <w:tcPr>
            <w:tcW w:w="1502" w:type="dxa"/>
          </w:tcPr>
          <w:p w:rsidR="00F543C5" w:rsidRPr="00F543C5" w:rsidRDefault="00574933" w:rsidP="0017567B">
            <w:pPr>
              <w:jc w:val="center"/>
              <w:rPr>
                <w:rFonts w:cs="Calibri"/>
                <w:b/>
                <w:lang w:val="mk-MK"/>
              </w:rPr>
            </w:pPr>
            <w:r>
              <w:rPr>
                <w:rFonts w:cs="Calibri"/>
                <w:b/>
                <w:lang w:val="mk-MK"/>
              </w:rPr>
              <w:t>12</w:t>
            </w:r>
          </w:p>
        </w:tc>
        <w:tc>
          <w:tcPr>
            <w:tcW w:w="1559" w:type="dxa"/>
          </w:tcPr>
          <w:p w:rsidR="00F543C5" w:rsidRPr="00F543C5" w:rsidRDefault="00574933" w:rsidP="0017567B">
            <w:pPr>
              <w:jc w:val="center"/>
              <w:rPr>
                <w:rFonts w:cs="Calibri"/>
                <w:b/>
                <w:lang w:val="mk-MK"/>
              </w:rPr>
            </w:pPr>
            <w:r>
              <w:rPr>
                <w:rFonts w:cs="Calibri"/>
                <w:b/>
                <w:lang w:val="mk-MK"/>
              </w:rPr>
              <w:t>12</w:t>
            </w:r>
          </w:p>
        </w:tc>
        <w:tc>
          <w:tcPr>
            <w:tcW w:w="1418" w:type="dxa"/>
          </w:tcPr>
          <w:p w:rsidR="00F543C5" w:rsidRPr="00F543C5" w:rsidRDefault="00574933" w:rsidP="0017567B">
            <w:pPr>
              <w:jc w:val="center"/>
              <w:rPr>
                <w:rFonts w:cs="Calibri"/>
                <w:b/>
                <w:lang w:val="mk-MK"/>
              </w:rPr>
            </w:pPr>
            <w:r>
              <w:rPr>
                <w:rFonts w:cs="Calibri"/>
                <w:b/>
                <w:lang w:val="mk-MK"/>
              </w:rPr>
              <w:t>34</w:t>
            </w:r>
          </w:p>
        </w:tc>
        <w:tc>
          <w:tcPr>
            <w:tcW w:w="2126" w:type="dxa"/>
          </w:tcPr>
          <w:p w:rsidR="00F543C5" w:rsidRPr="00F543C5" w:rsidRDefault="00F543C5" w:rsidP="0017567B">
            <w:pPr>
              <w:jc w:val="center"/>
              <w:rPr>
                <w:rFonts w:cs="Calibri"/>
                <w:b/>
                <w:lang w:val="mk-MK"/>
              </w:rPr>
            </w:pPr>
          </w:p>
        </w:tc>
      </w:tr>
    </w:tbl>
    <w:p w:rsidR="00911340" w:rsidRDefault="00911340" w:rsidP="00D26E64">
      <w:pPr>
        <w:spacing w:after="0"/>
        <w:jc w:val="both"/>
        <w:rPr>
          <w:sz w:val="24"/>
          <w:szCs w:val="24"/>
          <w:lang w:val="mk-MK"/>
        </w:rPr>
      </w:pPr>
    </w:p>
    <w:p w:rsidR="00911340" w:rsidRPr="00FE33B3" w:rsidRDefault="00911340" w:rsidP="00911340">
      <w:pPr>
        <w:pStyle w:val="ListParagraph"/>
        <w:numPr>
          <w:ilvl w:val="0"/>
          <w:numId w:val="7"/>
        </w:numPr>
        <w:spacing w:after="0"/>
        <w:jc w:val="both"/>
        <w:rPr>
          <w:lang w:val="mk-MK"/>
        </w:rPr>
      </w:pPr>
      <w:r w:rsidRPr="00FE33B3">
        <w:rPr>
          <w:lang w:val="mk-MK"/>
        </w:rPr>
        <w:t>Комунални редари</w:t>
      </w:r>
    </w:p>
    <w:p w:rsidR="00911340" w:rsidRPr="00FE33B3" w:rsidRDefault="00911340" w:rsidP="00911340">
      <w:pPr>
        <w:pStyle w:val="ListParagraph"/>
        <w:spacing w:after="0"/>
        <w:jc w:val="both"/>
        <w:rPr>
          <w:lang w:val="mk-MK"/>
        </w:rPr>
      </w:pPr>
    </w:p>
    <w:p w:rsidR="00911340" w:rsidRPr="00FE33B3" w:rsidRDefault="00911340" w:rsidP="00627E46">
      <w:pPr>
        <w:pStyle w:val="ListParagraph"/>
        <w:spacing w:after="0"/>
        <w:ind w:left="0" w:firstLine="720"/>
        <w:jc w:val="both"/>
        <w:rPr>
          <w:lang w:val="mk-MK"/>
        </w:rPr>
      </w:pPr>
      <w:r w:rsidRPr="00FE33B3">
        <w:rPr>
          <w:lang w:val="mk-MK"/>
        </w:rPr>
        <w:t>Појдовна основа за изработка на планот за работа</w:t>
      </w:r>
      <w:r w:rsidR="00627E46" w:rsidRPr="00FE33B3">
        <w:rPr>
          <w:lang w:val="mk-MK"/>
        </w:rPr>
        <w:t xml:space="preserve"> на комунланите редариза 202</w:t>
      </w:r>
      <w:r w:rsidR="00FE33B3" w:rsidRPr="00FE33B3">
        <w:rPr>
          <w:lang w:val="mk-MK"/>
        </w:rPr>
        <w:t>4</w:t>
      </w:r>
      <w:r w:rsidR="00627E46" w:rsidRPr="00FE33B3">
        <w:rPr>
          <w:lang w:val="mk-MK"/>
        </w:rPr>
        <w:t xml:space="preserve"> година се</w:t>
      </w:r>
      <w:r w:rsidR="00627E46" w:rsidRPr="00FE33B3">
        <w:t>:</w:t>
      </w:r>
      <w:r w:rsidR="00627E46" w:rsidRPr="00FE33B3">
        <w:rPr>
          <w:lang w:val="mk-MK"/>
        </w:rPr>
        <w:t xml:space="preserve"> Закон за комуналните дејности, Законот за јавната чистота, Одлуката за комунален ред на општина Богданци и мерки за нејзино спроведување и  други законски и подзаконски акти, како и измени и дополнувања на наведените кои ќе се донесат во 202</w:t>
      </w:r>
      <w:r w:rsidR="00FE33B3" w:rsidRPr="00FE33B3">
        <w:rPr>
          <w:lang w:val="mk-MK"/>
        </w:rPr>
        <w:t>4</w:t>
      </w:r>
      <w:r w:rsidR="00627E46" w:rsidRPr="00FE33B3">
        <w:rPr>
          <w:lang w:val="mk-MK"/>
        </w:rPr>
        <w:t xml:space="preserve"> година а се во надлежност на комуналните редари.</w:t>
      </w:r>
    </w:p>
    <w:p w:rsidR="00627E46" w:rsidRPr="00FE33B3" w:rsidRDefault="00627E46" w:rsidP="00C0401A">
      <w:pPr>
        <w:pStyle w:val="ListParagraph"/>
        <w:spacing w:after="0"/>
        <w:ind w:left="0" w:firstLine="720"/>
        <w:jc w:val="both"/>
        <w:rPr>
          <w:lang w:val="mk-MK"/>
        </w:rPr>
      </w:pPr>
      <w:r w:rsidRPr="00FE33B3">
        <w:rPr>
          <w:lang w:val="mk-MK"/>
        </w:rPr>
        <w:t>Задачите и активностите на комуналните редари се редовна контрола на терен при утврдување на неправилности на терен, превземање мерки согласно законските надлежности</w:t>
      </w:r>
      <w:r w:rsidR="00C0401A" w:rsidRPr="00FE33B3">
        <w:rPr>
          <w:lang w:val="mk-MK"/>
        </w:rPr>
        <w:t xml:space="preserve">, </w:t>
      </w:r>
      <w:r w:rsidR="00C0401A" w:rsidRPr="00FE33B3">
        <w:rPr>
          <w:lang w:val="mk-MK"/>
        </w:rPr>
        <w:lastRenderedPageBreak/>
        <w:t>соработка на комуналните редари со комуналниот инспектор и другите инспектори во рамки на одделението за инспекциски надзор како и другите одделенија во општината.</w:t>
      </w:r>
    </w:p>
    <w:p w:rsidR="00FE33B3" w:rsidRPr="00FE33B3" w:rsidRDefault="00C0401A" w:rsidP="00C0401A">
      <w:pPr>
        <w:pStyle w:val="ListParagraph"/>
        <w:spacing w:after="0"/>
        <w:ind w:left="0" w:firstLine="720"/>
        <w:jc w:val="both"/>
        <w:rPr>
          <w:lang w:val="mk-MK"/>
        </w:rPr>
      </w:pPr>
      <w:r w:rsidRPr="00FE33B3">
        <w:rPr>
          <w:lang w:val="mk-MK"/>
        </w:rPr>
        <w:t xml:space="preserve">Моментално во општина Богданци </w:t>
      </w:r>
      <w:r w:rsidR="00FE33B3" w:rsidRPr="00FE33B3">
        <w:rPr>
          <w:lang w:val="mk-MK"/>
        </w:rPr>
        <w:t>има вработено еден</w:t>
      </w:r>
      <w:r w:rsidRPr="00FE33B3">
        <w:rPr>
          <w:lang w:val="mk-MK"/>
        </w:rPr>
        <w:t xml:space="preserve"> комунал</w:t>
      </w:r>
      <w:r w:rsidR="00FE33B3" w:rsidRPr="00FE33B3">
        <w:rPr>
          <w:lang w:val="mk-MK"/>
        </w:rPr>
        <w:t xml:space="preserve">ен </w:t>
      </w:r>
      <w:r w:rsidRPr="00FE33B3">
        <w:rPr>
          <w:lang w:val="mk-MK"/>
        </w:rPr>
        <w:t xml:space="preserve"> редар </w:t>
      </w:r>
      <w:r w:rsidR="00FE33B3" w:rsidRPr="00FE33B3">
        <w:rPr>
          <w:lang w:val="mk-MK"/>
        </w:rPr>
        <w:t>а се планира да се вработи уште еден</w:t>
      </w:r>
      <w:r w:rsidRPr="00FE33B3">
        <w:rPr>
          <w:lang w:val="mk-MK"/>
        </w:rPr>
        <w:t>.</w:t>
      </w:r>
    </w:p>
    <w:p w:rsidR="00C0401A" w:rsidRPr="00FE33B3" w:rsidRDefault="00C0401A" w:rsidP="00C0401A">
      <w:pPr>
        <w:pStyle w:val="ListParagraph"/>
        <w:spacing w:after="0"/>
        <w:ind w:left="0" w:firstLine="720"/>
        <w:jc w:val="both"/>
        <w:rPr>
          <w:lang w:val="mk-MK"/>
        </w:rPr>
      </w:pPr>
      <w:r w:rsidRPr="00FE33B3">
        <w:rPr>
          <w:lang w:val="mk-MK"/>
        </w:rPr>
        <w:t>Доколку при вршење на контрола на терен од страна на комунален редар се утврдат неправилности согласно погоренаведените прописи, истите се должни да превземат мерки согласно нивните надлежности произлезени од таа законска регулатива.</w:t>
      </w:r>
    </w:p>
    <w:p w:rsidR="00D85989" w:rsidRPr="00FE33B3" w:rsidRDefault="00D85989" w:rsidP="00C0401A">
      <w:pPr>
        <w:pStyle w:val="ListParagraph"/>
        <w:spacing w:after="0"/>
        <w:ind w:left="0" w:firstLine="720"/>
        <w:jc w:val="both"/>
        <w:rPr>
          <w:lang w:val="mk-MK"/>
        </w:rPr>
      </w:pPr>
    </w:p>
    <w:p w:rsidR="00D85989" w:rsidRPr="00FE33B3" w:rsidRDefault="00D85989" w:rsidP="00C0401A">
      <w:pPr>
        <w:pStyle w:val="ListParagraph"/>
        <w:spacing w:after="0"/>
        <w:ind w:left="0" w:firstLine="720"/>
        <w:jc w:val="both"/>
        <w:rPr>
          <w:b/>
          <w:lang w:val="mk-MK"/>
        </w:rPr>
      </w:pPr>
      <w:r w:rsidRPr="00FE33B3">
        <w:rPr>
          <w:b/>
          <w:lang w:val="mk-MK"/>
        </w:rPr>
        <w:t>Обуки</w:t>
      </w:r>
      <w:r w:rsidR="00FE33B3" w:rsidRPr="00FE33B3">
        <w:rPr>
          <w:b/>
          <w:lang w:val="mk-MK"/>
        </w:rPr>
        <w:t xml:space="preserve"> на инспекторите</w:t>
      </w:r>
    </w:p>
    <w:p w:rsidR="00FE33B3" w:rsidRPr="00FE33B3" w:rsidRDefault="00FE33B3" w:rsidP="00C0401A">
      <w:pPr>
        <w:pStyle w:val="ListParagraph"/>
        <w:spacing w:after="0"/>
        <w:ind w:left="0" w:firstLine="720"/>
        <w:jc w:val="both"/>
        <w:rPr>
          <w:b/>
          <w:lang w:val="mk-MK"/>
        </w:rPr>
      </w:pPr>
    </w:p>
    <w:p w:rsidR="00D85989" w:rsidRPr="00FE33B3" w:rsidRDefault="00FE33B3" w:rsidP="00FE33B3">
      <w:pPr>
        <w:ind w:firstLine="720"/>
        <w:jc w:val="both"/>
        <w:rPr>
          <w:rFonts w:cs="Calibri"/>
          <w:lang w:val="mk-MK"/>
        </w:rPr>
      </w:pPr>
      <w:r w:rsidRPr="00FE33B3">
        <w:rPr>
          <w:rFonts w:cs="Calibri"/>
          <w:lang w:val="mk-MK"/>
        </w:rPr>
        <w:t>Инспекторот има право и должност континуирано  професионално и стручно да се усовршува и обучува, во согласност со потребите на инспекциската служба во која е вработен.Стручното усовршување ќе се спроведува преку вклучени најмалку три генерички или специјализирани обуки.</w:t>
      </w:r>
    </w:p>
    <w:p w:rsidR="00171BCD" w:rsidRPr="00FE33B3" w:rsidRDefault="00171BCD" w:rsidP="00171BCD">
      <w:pPr>
        <w:spacing w:after="0"/>
        <w:jc w:val="both"/>
        <w:rPr>
          <w:b/>
          <w:lang w:val="mk-MK"/>
        </w:rPr>
      </w:pPr>
      <w:r>
        <w:rPr>
          <w:sz w:val="24"/>
          <w:szCs w:val="24"/>
          <w:lang w:val="mk-MK"/>
        </w:rPr>
        <w:tab/>
      </w:r>
      <w:r w:rsidRPr="00FE33B3">
        <w:rPr>
          <w:b/>
          <w:lang w:val="mk-MK"/>
        </w:rPr>
        <w:t>Буџет и финансирање</w:t>
      </w:r>
    </w:p>
    <w:p w:rsidR="00171BCD" w:rsidRPr="00FE33B3" w:rsidRDefault="00171BCD" w:rsidP="00171BCD">
      <w:pPr>
        <w:spacing w:after="0"/>
        <w:jc w:val="both"/>
        <w:rPr>
          <w:b/>
          <w:lang w:val="mk-MK"/>
        </w:rPr>
      </w:pPr>
    </w:p>
    <w:p w:rsidR="00171BCD" w:rsidRPr="00FE33B3" w:rsidRDefault="00171BCD" w:rsidP="00171BCD">
      <w:pPr>
        <w:spacing w:after="0"/>
        <w:jc w:val="both"/>
        <w:rPr>
          <w:lang w:val="mk-MK"/>
        </w:rPr>
      </w:pPr>
      <w:r w:rsidRPr="00FE33B3">
        <w:rPr>
          <w:b/>
          <w:lang w:val="mk-MK"/>
        </w:rPr>
        <w:tab/>
      </w:r>
      <w:r w:rsidR="002F5F5F" w:rsidRPr="00FE33B3">
        <w:rPr>
          <w:lang w:val="mk-MK"/>
        </w:rPr>
        <w:t>За спроведување на Годишната програма за работа на општински</w:t>
      </w:r>
      <w:r w:rsidR="00FE33B3">
        <w:rPr>
          <w:lang w:val="mk-MK"/>
        </w:rPr>
        <w:t>те</w:t>
      </w:r>
      <w:r w:rsidR="002F5F5F" w:rsidRPr="00FE33B3">
        <w:rPr>
          <w:lang w:val="mk-MK"/>
        </w:rPr>
        <w:t xml:space="preserve"> инспектор</w:t>
      </w:r>
      <w:r w:rsidR="00FE33B3">
        <w:rPr>
          <w:lang w:val="mk-MK"/>
        </w:rPr>
        <w:t>и</w:t>
      </w:r>
      <w:r w:rsidR="002F42C7" w:rsidRPr="00FE33B3">
        <w:rPr>
          <w:lang w:val="mk-MK"/>
        </w:rPr>
        <w:t xml:space="preserve"> за 202</w:t>
      </w:r>
      <w:r w:rsidR="00FE33B3">
        <w:rPr>
          <w:lang w:val="mk-MK"/>
        </w:rPr>
        <w:t>4</w:t>
      </w:r>
      <w:r w:rsidR="002F42C7" w:rsidRPr="00FE33B3">
        <w:rPr>
          <w:lang w:val="mk-MK"/>
        </w:rPr>
        <w:t xml:space="preserve"> година, обезбедени се финансиски средства во Буџетот на општина Богданци во програмата ЕО.</w:t>
      </w:r>
    </w:p>
    <w:p w:rsidR="002F42C7" w:rsidRDefault="002F42C7" w:rsidP="00171BCD">
      <w:pPr>
        <w:spacing w:after="0"/>
        <w:jc w:val="both"/>
        <w:rPr>
          <w:sz w:val="24"/>
          <w:szCs w:val="24"/>
          <w:lang w:val="mk-MK"/>
        </w:rPr>
      </w:pPr>
    </w:p>
    <w:p w:rsidR="002F42C7" w:rsidRPr="00FE33B3" w:rsidRDefault="002F42C7" w:rsidP="00171BCD">
      <w:pPr>
        <w:spacing w:after="0"/>
        <w:jc w:val="both"/>
        <w:rPr>
          <w:b/>
          <w:lang w:val="mk-MK"/>
        </w:rPr>
      </w:pPr>
      <w:r>
        <w:rPr>
          <w:sz w:val="24"/>
          <w:szCs w:val="24"/>
          <w:lang w:val="mk-MK"/>
        </w:rPr>
        <w:tab/>
      </w:r>
      <w:r w:rsidR="006A04B3" w:rsidRPr="00FE33B3">
        <w:rPr>
          <w:b/>
          <w:lang w:val="mk-MK"/>
        </w:rPr>
        <w:t>Соработка со други државни органи</w:t>
      </w:r>
    </w:p>
    <w:p w:rsidR="006A04B3" w:rsidRPr="00FE33B3" w:rsidRDefault="002F42C7" w:rsidP="00171BCD">
      <w:pPr>
        <w:spacing w:after="0"/>
        <w:jc w:val="both"/>
        <w:rPr>
          <w:b/>
          <w:lang w:val="mk-MK"/>
        </w:rPr>
      </w:pPr>
      <w:r w:rsidRPr="00FE33B3">
        <w:rPr>
          <w:b/>
          <w:lang w:val="mk-MK"/>
        </w:rPr>
        <w:tab/>
      </w:r>
    </w:p>
    <w:p w:rsidR="002F42C7" w:rsidRPr="00FE33B3" w:rsidRDefault="006A04B3" w:rsidP="00171BCD">
      <w:pPr>
        <w:spacing w:after="0"/>
        <w:jc w:val="both"/>
      </w:pPr>
      <w:r w:rsidRPr="00FE33B3">
        <w:rPr>
          <w:b/>
          <w:lang w:val="mk-MK"/>
        </w:rPr>
        <w:tab/>
      </w:r>
      <w:r w:rsidR="002F42C7" w:rsidRPr="00FE33B3">
        <w:rPr>
          <w:lang w:val="mk-MK"/>
        </w:rPr>
        <w:t xml:space="preserve">При вршење на инспекцискиот надзор </w:t>
      </w:r>
      <w:r w:rsidR="00FE33B3">
        <w:rPr>
          <w:lang w:val="mk-MK"/>
        </w:rPr>
        <w:t>општинските</w:t>
      </w:r>
      <w:r w:rsidR="002F42C7" w:rsidRPr="00FE33B3">
        <w:rPr>
          <w:lang w:val="mk-MK"/>
        </w:rPr>
        <w:t xml:space="preserve"> инспектор</w:t>
      </w:r>
      <w:r w:rsidR="00FE33B3">
        <w:rPr>
          <w:lang w:val="mk-MK"/>
        </w:rPr>
        <w:t>и</w:t>
      </w:r>
      <w:r w:rsidR="002F42C7" w:rsidRPr="00FE33B3">
        <w:rPr>
          <w:lang w:val="mk-MK"/>
        </w:rPr>
        <w:t xml:space="preserve"> ќе соработува</w:t>
      </w:r>
      <w:r w:rsidR="00FE33B3">
        <w:rPr>
          <w:lang w:val="mk-MK"/>
        </w:rPr>
        <w:t>ат</w:t>
      </w:r>
      <w:r w:rsidR="002F42C7" w:rsidRPr="00FE33B3">
        <w:rPr>
          <w:lang w:val="mk-MK"/>
        </w:rPr>
        <w:t xml:space="preserve"> со</w:t>
      </w:r>
      <w:r w:rsidR="002F42C7" w:rsidRPr="00FE33B3">
        <w:t>:</w:t>
      </w:r>
    </w:p>
    <w:p w:rsidR="002F42C7" w:rsidRPr="00FE33B3" w:rsidRDefault="006A04B3" w:rsidP="002F42C7">
      <w:pPr>
        <w:pStyle w:val="ListParagraph"/>
        <w:numPr>
          <w:ilvl w:val="0"/>
          <w:numId w:val="9"/>
        </w:numPr>
        <w:spacing w:after="0"/>
        <w:jc w:val="both"/>
      </w:pPr>
      <w:r w:rsidRPr="00FE33B3">
        <w:rPr>
          <w:lang w:val="mk-MK"/>
        </w:rPr>
        <w:t>Министерство за внатрешни работи СВР ПС ОН Гевгелија</w:t>
      </w:r>
      <w:r w:rsidRPr="00FE33B3">
        <w:t>;</w:t>
      </w:r>
    </w:p>
    <w:p w:rsidR="006A04B3" w:rsidRPr="00FE33B3" w:rsidRDefault="006A04B3" w:rsidP="002F42C7">
      <w:pPr>
        <w:pStyle w:val="ListParagraph"/>
        <w:numPr>
          <w:ilvl w:val="0"/>
          <w:numId w:val="9"/>
        </w:numPr>
        <w:spacing w:after="0"/>
        <w:jc w:val="both"/>
      </w:pPr>
      <w:r w:rsidRPr="00FE33B3">
        <w:rPr>
          <w:lang w:val="mk-MK"/>
        </w:rPr>
        <w:t>Државен комунален инспекторат</w:t>
      </w:r>
      <w:r w:rsidRPr="00FE33B3">
        <w:t>;</w:t>
      </w:r>
    </w:p>
    <w:p w:rsidR="006A04B3" w:rsidRPr="00C33DE7" w:rsidRDefault="006A04B3" w:rsidP="002F42C7">
      <w:pPr>
        <w:pStyle w:val="ListParagraph"/>
        <w:numPr>
          <w:ilvl w:val="0"/>
          <w:numId w:val="9"/>
        </w:numPr>
        <w:spacing w:after="0"/>
        <w:jc w:val="both"/>
      </w:pPr>
      <w:r w:rsidRPr="00FE33B3">
        <w:rPr>
          <w:lang w:val="mk-MK"/>
        </w:rPr>
        <w:t>Државен управен инспекторат</w:t>
      </w:r>
      <w:r w:rsidRPr="00FE33B3">
        <w:t>;</w:t>
      </w:r>
    </w:p>
    <w:p w:rsidR="00C33DE7" w:rsidRPr="00C33DE7" w:rsidRDefault="00C33DE7" w:rsidP="002F42C7">
      <w:pPr>
        <w:pStyle w:val="ListParagraph"/>
        <w:numPr>
          <w:ilvl w:val="0"/>
          <w:numId w:val="9"/>
        </w:numPr>
        <w:spacing w:after="0"/>
        <w:jc w:val="both"/>
      </w:pPr>
      <w:r>
        <w:rPr>
          <w:lang w:val="mk-MK"/>
        </w:rPr>
        <w:t>Државен инспекторат за животна средина</w:t>
      </w:r>
    </w:p>
    <w:p w:rsidR="00C33DE7" w:rsidRPr="00FE33B3" w:rsidRDefault="00C33DE7" w:rsidP="002F42C7">
      <w:pPr>
        <w:pStyle w:val="ListParagraph"/>
        <w:numPr>
          <w:ilvl w:val="0"/>
          <w:numId w:val="9"/>
        </w:numPr>
        <w:spacing w:after="0"/>
        <w:jc w:val="both"/>
      </w:pPr>
      <w:r>
        <w:rPr>
          <w:lang w:val="mk-MK"/>
        </w:rPr>
        <w:t>Државен инспекторат за градежништво и урбанизам</w:t>
      </w:r>
    </w:p>
    <w:p w:rsidR="006A04B3" w:rsidRPr="00C33DE7" w:rsidRDefault="006A04B3" w:rsidP="002F42C7">
      <w:pPr>
        <w:pStyle w:val="ListParagraph"/>
        <w:numPr>
          <w:ilvl w:val="0"/>
          <w:numId w:val="9"/>
        </w:numPr>
        <w:spacing w:after="0"/>
        <w:jc w:val="both"/>
      </w:pPr>
      <w:r w:rsidRPr="00FE33B3">
        <w:rPr>
          <w:lang w:val="mk-MK"/>
        </w:rPr>
        <w:t>ЗЕЛС</w:t>
      </w:r>
      <w:r w:rsidRPr="00FE33B3">
        <w:t>;</w:t>
      </w:r>
    </w:p>
    <w:p w:rsidR="00C33DE7" w:rsidRDefault="00C33DE7" w:rsidP="00C33DE7">
      <w:pPr>
        <w:spacing w:after="0"/>
        <w:jc w:val="both"/>
        <w:rPr>
          <w:lang w:val="mk-MK"/>
        </w:rPr>
      </w:pPr>
      <w:r>
        <w:rPr>
          <w:lang w:val="mk-MK"/>
        </w:rPr>
        <w:tab/>
      </w:r>
    </w:p>
    <w:p w:rsidR="00C33DE7" w:rsidRPr="00C33DE7" w:rsidRDefault="00C33DE7" w:rsidP="00C33DE7">
      <w:pPr>
        <w:jc w:val="both"/>
        <w:rPr>
          <w:rFonts w:cs="Calibri"/>
          <w:b/>
          <w:lang w:val="mk-MK"/>
        </w:rPr>
      </w:pPr>
      <w:r>
        <w:rPr>
          <w:rFonts w:cs="Calibri"/>
          <w:b/>
          <w:lang w:val="mk-MK"/>
        </w:rPr>
        <w:tab/>
      </w:r>
      <w:r w:rsidRPr="00C33DE7">
        <w:rPr>
          <w:rFonts w:cs="Calibri"/>
          <w:b/>
          <w:lang w:val="mk-MK"/>
        </w:rPr>
        <w:t>Други активности на инспекциската служба</w:t>
      </w:r>
    </w:p>
    <w:p w:rsidR="00C33DE7" w:rsidRPr="00C33DE7" w:rsidRDefault="00C33DE7" w:rsidP="00C33DE7">
      <w:pPr>
        <w:ind w:firstLine="720"/>
        <w:jc w:val="both"/>
        <w:rPr>
          <w:rFonts w:cs="Calibri"/>
          <w:lang w:val="mk-MK"/>
        </w:rPr>
      </w:pPr>
      <w:r w:rsidRPr="00C33DE7">
        <w:rPr>
          <w:rFonts w:cs="Calibri"/>
          <w:lang w:val="mk-MK"/>
        </w:rPr>
        <w:t>Инспекциската служба редовно ќе ја информира јавноста за утврдените состојби кај субјектите на надзорот при вршењето на инспекцискиот надзор,како и за преземените инспекциски мерки доколку тоа е потребно заради заштита на животот и здравјето на луѓето или имотот или заради потешки нарушувања нан јавниот интерес.</w:t>
      </w:r>
    </w:p>
    <w:p w:rsidR="00C33DE7" w:rsidRPr="00C33DE7" w:rsidRDefault="00C33DE7" w:rsidP="00C33DE7">
      <w:pPr>
        <w:ind w:firstLine="720"/>
        <w:jc w:val="both"/>
        <w:rPr>
          <w:rFonts w:cs="Calibri"/>
          <w:lang w:val="mk-MK"/>
        </w:rPr>
      </w:pPr>
      <w:r w:rsidRPr="00C33DE7">
        <w:rPr>
          <w:rFonts w:cs="Calibri"/>
          <w:lang w:val="mk-MK"/>
        </w:rPr>
        <w:t>Инспекциските служби во вршењето на инспекцискиот надзор ќе се базираат  врз начелата на законитоста,заштита најавниот интерес,еднаквост,непристрасност и објективност кон субјектите на надзорот,одговорност,материјална вистина,јавност како и начелото на самостојност во вршењето на инспекцискиот надзор.</w:t>
      </w:r>
    </w:p>
    <w:p w:rsidR="00C33DE7" w:rsidRPr="00C33DE7" w:rsidRDefault="00C33DE7" w:rsidP="00C33DE7">
      <w:pPr>
        <w:ind w:firstLine="720"/>
        <w:jc w:val="both"/>
        <w:rPr>
          <w:rFonts w:cs="Calibri"/>
          <w:lang w:val="mk-MK"/>
        </w:rPr>
      </w:pPr>
      <w:r w:rsidRPr="00C33DE7">
        <w:rPr>
          <w:rFonts w:cs="Calibri"/>
          <w:lang w:val="mk-MK"/>
        </w:rPr>
        <w:t>Инспекциската служба покрај планираните активности во календарската година вршат во поголем обем инспекциски надзор и по други основи кои произлегуваат од теренските активности.</w:t>
      </w:r>
    </w:p>
    <w:p w:rsidR="00C33DE7" w:rsidRPr="00C33DE7" w:rsidRDefault="00C33DE7" w:rsidP="00C33DE7">
      <w:pPr>
        <w:ind w:firstLine="720"/>
        <w:jc w:val="both"/>
        <w:rPr>
          <w:rFonts w:cs="Calibri"/>
          <w:lang w:val="mk-MK"/>
        </w:rPr>
      </w:pPr>
      <w:r w:rsidRPr="00C33DE7">
        <w:rPr>
          <w:rFonts w:cs="Calibri"/>
          <w:lang w:val="mk-MK"/>
        </w:rPr>
        <w:lastRenderedPageBreak/>
        <w:t>Од овие теренски активности,активностите на инспекциските служби неможат да влезат во бројка на планирани годишни активности,но секако ќе бидат прикажани во шестмесечните извештаи на инспекциските служби.</w:t>
      </w:r>
    </w:p>
    <w:p w:rsidR="00C33DE7" w:rsidRPr="00C33DE7" w:rsidRDefault="00C33DE7" w:rsidP="00C33DE7">
      <w:pPr>
        <w:ind w:firstLine="720"/>
        <w:jc w:val="both"/>
        <w:rPr>
          <w:rFonts w:cs="Calibri"/>
          <w:lang w:val="mk-MK"/>
        </w:rPr>
      </w:pPr>
      <w:r w:rsidRPr="00C33DE7">
        <w:rPr>
          <w:rFonts w:cs="Calibri"/>
          <w:lang w:val="mk-MK"/>
        </w:rPr>
        <w:t>Друг вид на инспекциски надзор може да се јави врз основа на поднесена иницијатива на физичко или правно лице кој инспекциски надзор е вонреден и по правило е ненајавен и се спроведува веднаш,а најдоцна во рок од десет дена.</w:t>
      </w:r>
    </w:p>
    <w:p w:rsidR="00C33DE7" w:rsidRPr="00C33DE7" w:rsidRDefault="00C33DE7" w:rsidP="00C33DE7">
      <w:pPr>
        <w:ind w:firstLine="720"/>
        <w:jc w:val="both"/>
        <w:rPr>
          <w:rFonts w:cs="Calibri"/>
        </w:rPr>
      </w:pPr>
      <w:r w:rsidRPr="00C33DE7">
        <w:rPr>
          <w:rFonts w:cs="Calibri"/>
          <w:lang w:val="mk-MK"/>
        </w:rPr>
        <w:t>И овој вид на инспекциски надзор не може да се предвиди,но исто така ќе биде прикажан во шестмесечниот извештај на инспекциските служби.</w:t>
      </w:r>
    </w:p>
    <w:p w:rsidR="00C33DE7" w:rsidRPr="00C33DE7" w:rsidRDefault="00C33DE7" w:rsidP="00C33DE7">
      <w:pPr>
        <w:ind w:firstLine="720"/>
        <w:jc w:val="both"/>
        <w:rPr>
          <w:rFonts w:cs="Calibri"/>
          <w:lang w:val="mk-MK"/>
        </w:rPr>
      </w:pPr>
      <w:r w:rsidRPr="00C33DE7">
        <w:rPr>
          <w:rFonts w:cs="Calibri"/>
          <w:lang w:val="mk-MK"/>
        </w:rPr>
        <w:t>Од погоре спомен</w:t>
      </w:r>
      <w:r>
        <w:rPr>
          <w:rFonts w:cs="Calibri"/>
        </w:rPr>
        <w:t>e</w:t>
      </w:r>
      <w:r>
        <w:rPr>
          <w:rFonts w:cs="Calibri"/>
          <w:lang w:val="mk-MK"/>
        </w:rPr>
        <w:t>тите</w:t>
      </w:r>
      <w:r w:rsidRPr="00C33DE7">
        <w:rPr>
          <w:rFonts w:cs="Calibri"/>
          <w:lang w:val="mk-MK"/>
        </w:rPr>
        <w:t xml:space="preserve"> активности на инспекциските служби можат да се јават и непланирани контролни инспекциски надзори во зависност од утврдените неправилности кај физичките или правни субјекти што секако и овие ќе се прикажат во шестмесечните извештаи.</w:t>
      </w:r>
    </w:p>
    <w:p w:rsidR="00C33DE7" w:rsidRPr="00C33DE7" w:rsidRDefault="00C33DE7" w:rsidP="00C33DE7">
      <w:pPr>
        <w:ind w:firstLine="720"/>
        <w:jc w:val="both"/>
        <w:rPr>
          <w:rFonts w:cs="Calibri"/>
          <w:lang w:val="mk-MK"/>
        </w:rPr>
      </w:pPr>
      <w:r>
        <w:rPr>
          <w:rFonts w:cs="Calibri"/>
          <w:lang w:val="mk-MK"/>
        </w:rPr>
        <w:t>Т</w:t>
      </w:r>
      <w:r w:rsidRPr="00C33DE7">
        <w:rPr>
          <w:rFonts w:cs="Calibri"/>
          <w:lang w:val="mk-MK"/>
        </w:rPr>
        <w:t>реба да се напомене дека согласно Законот за инспекциски надзор,целта на инспекцискиот надзор е превентивно делување или преземање на мерки за спречување или отстранување на последиците врз заштитените добра,права или интереси,како и изрекување на инспекциски мерки за отстранување на утврдените непрвилности и недостатоци.</w:t>
      </w:r>
    </w:p>
    <w:p w:rsidR="00C33DE7" w:rsidRPr="00C33DE7" w:rsidRDefault="00C33DE7" w:rsidP="00C33DE7">
      <w:pPr>
        <w:spacing w:after="0"/>
        <w:jc w:val="both"/>
        <w:rPr>
          <w:lang w:val="mk-MK"/>
        </w:rPr>
      </w:pPr>
    </w:p>
    <w:p w:rsidR="006A04B3" w:rsidRPr="00C33DE7" w:rsidRDefault="006A04B3" w:rsidP="006A04B3">
      <w:pPr>
        <w:pStyle w:val="ListParagraph"/>
        <w:spacing w:after="0"/>
        <w:ind w:left="1440"/>
        <w:jc w:val="both"/>
        <w:rPr>
          <w:sz w:val="24"/>
          <w:szCs w:val="24"/>
        </w:rPr>
      </w:pPr>
    </w:p>
    <w:sectPr w:rsidR="006A04B3" w:rsidRPr="00C33DE7" w:rsidSect="00EE4E44">
      <w:footerReference w:type="default" r:id="rId9"/>
      <w:pgSz w:w="12240" w:h="15840"/>
      <w:pgMar w:top="810" w:right="1440" w:bottom="36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542" w:rsidRDefault="005E6542" w:rsidP="00812374">
      <w:pPr>
        <w:spacing w:after="0" w:line="240" w:lineRule="auto"/>
      </w:pPr>
      <w:r>
        <w:separator/>
      </w:r>
    </w:p>
  </w:endnote>
  <w:endnote w:type="continuationSeparator" w:id="1">
    <w:p w:rsidR="005E6542" w:rsidRDefault="005E6542" w:rsidP="008123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rlito">
    <w:altName w:val="Arial"/>
    <w:charset w:val="00"/>
    <w:family w:val="swiss"/>
    <w:pitch w:val="variable"/>
    <w:sig w:usb0="00000000" w:usb1="00000000" w:usb2="00000000" w:usb3="00000000" w:csb0="00000000" w:csb1="00000000"/>
  </w:font>
  <w:font w:name="StobiSans Regular">
    <w:altName w:val="Arial"/>
    <w:panose1 w:val="00000000000000000000"/>
    <w:charset w:val="00"/>
    <w:family w:val="modern"/>
    <w:notTrueType/>
    <w:pitch w:val="variable"/>
    <w:sig w:usb0="00000001" w:usb1="5000A07B" w:usb2="00000000" w:usb3="00000000" w:csb0="0000009F" w:csb1="00000000"/>
  </w:font>
  <w:font w:name="Calibri">
    <w:panose1 w:val="020F0502020204030204"/>
    <w:charset w:val="CC"/>
    <w:family w:val="swiss"/>
    <w:pitch w:val="variable"/>
    <w:sig w:usb0="E00002FF" w:usb1="4000ACFF" w:usb2="00000001" w:usb3="00000000" w:csb0="0000019F" w:csb1="00000000"/>
  </w:font>
  <w:font w:name="StobiSerif Regular">
    <w:altName w:val="Arial"/>
    <w:panose1 w:val="00000000000000000000"/>
    <w:charset w:val="00"/>
    <w:family w:val="modern"/>
    <w:notTrueType/>
    <w:pitch w:val="variable"/>
    <w:sig w:usb0="00000001"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tobiSansCn Bold">
    <w:altName w:val="Arial"/>
    <w:panose1 w:val="00000000000000000000"/>
    <w:charset w:val="00"/>
    <w:family w:val="modern"/>
    <w:notTrueType/>
    <w:pitch w:val="variable"/>
    <w:sig w:usb0="00000001" w:usb1="5000204B" w:usb2="00000000" w:usb3="00000000" w:csb0="0000009F" w:csb1="00000000"/>
  </w:font>
  <w:font w:name="StobiSans Medium">
    <w:altName w:val="Times New Roman"/>
    <w:panose1 w:val="00000000000000000000"/>
    <w:charset w:val="00"/>
    <w:family w:val="roman"/>
    <w:notTrueType/>
    <w:pitch w:val="default"/>
    <w:sig w:usb0="00000000" w:usb1="00000000" w:usb2="00000000" w:usb3="00000000" w:csb0="00000000" w:csb1="00000000"/>
  </w:font>
  <w:font w:name="MAC C Times">
    <w:altName w:val="Courier New"/>
    <w:charset w:val="00"/>
    <w:family w:val="roman"/>
    <w:pitch w:val="variable"/>
    <w:sig w:usb0="00000001"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7B" w:rsidRDefault="0017567B">
    <w:pPr>
      <w:pStyle w:val="BodyText"/>
      <w:spacing w:line="14" w:lineRule="auto"/>
    </w:pPr>
    <w:r>
      <w:pict>
        <v:shapetype id="_x0000_t202" coordsize="21600,21600" o:spt="202" path="m,l,21600r21600,l21600,xe">
          <v:stroke joinstyle="miter"/>
          <v:path gradientshapeok="t" o:connecttype="rect"/>
        </v:shapetype>
        <v:shape id="_x0000_s1025" type="#_x0000_t202" style="position:absolute;margin-left:504.35pt;margin-top:733.8pt;width:16.6pt;height:12.4pt;z-index:-251658752;mso-position-horizontal-relative:page;mso-position-vertical-relative:page" filled="f" stroked="f">
          <v:textbox style="mso-next-textbox:#_x0000_s1025" inset="0,0,0,0">
            <w:txbxContent>
              <w:p w:rsidR="0017567B" w:rsidRDefault="0017567B">
                <w:pPr>
                  <w:pStyle w:val="BodyText"/>
                  <w:spacing w:line="229" w:lineRule="exact"/>
                  <w:ind w:left="60"/>
                  <w:rPr>
                    <w:rFonts w:ascii="Carlito"/>
                  </w:rPr>
                </w:pPr>
                <w:r>
                  <w:fldChar w:fldCharType="begin"/>
                </w:r>
                <w:r>
                  <w:rPr>
                    <w:rFonts w:ascii="Carlito"/>
                    <w:w w:val="105"/>
                  </w:rPr>
                  <w:instrText xml:space="preserve"> PAGE </w:instrText>
                </w:r>
                <w:r>
                  <w:fldChar w:fldCharType="separate"/>
                </w:r>
                <w:r>
                  <w:rPr>
                    <w:rFonts w:ascii="Carlito"/>
                    <w:noProof/>
                    <w:w w:val="105"/>
                  </w:rPr>
                  <w:t>11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542" w:rsidRDefault="005E6542" w:rsidP="00812374">
      <w:pPr>
        <w:spacing w:after="0" w:line="240" w:lineRule="auto"/>
      </w:pPr>
      <w:r>
        <w:separator/>
      </w:r>
    </w:p>
  </w:footnote>
  <w:footnote w:type="continuationSeparator" w:id="1">
    <w:p w:rsidR="005E6542" w:rsidRDefault="005E6542" w:rsidP="008123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7FC6"/>
    <w:multiLevelType w:val="hybridMultilevel"/>
    <w:tmpl w:val="69BAA1B8"/>
    <w:lvl w:ilvl="0" w:tplc="9992ED9A">
      <w:numFmt w:val="bullet"/>
      <w:lvlText w:val=""/>
      <w:lvlJc w:val="left"/>
      <w:pPr>
        <w:ind w:left="888" w:hanging="339"/>
      </w:pPr>
      <w:rPr>
        <w:rFonts w:ascii="Wingdings" w:eastAsia="Wingdings" w:hAnsi="Wingdings" w:cs="Wingdings" w:hint="default"/>
        <w:w w:val="104"/>
        <w:sz w:val="20"/>
        <w:szCs w:val="20"/>
        <w:lang w:eastAsia="en-US" w:bidi="ar-SA"/>
      </w:rPr>
    </w:lvl>
    <w:lvl w:ilvl="1" w:tplc="E654BDF2">
      <w:numFmt w:val="bullet"/>
      <w:lvlText w:val=""/>
      <w:lvlJc w:val="left"/>
      <w:pPr>
        <w:ind w:left="1227" w:hanging="339"/>
      </w:pPr>
      <w:rPr>
        <w:rFonts w:ascii="Wingdings" w:eastAsia="Wingdings" w:hAnsi="Wingdings" w:cs="Wingdings" w:hint="default"/>
        <w:w w:val="104"/>
        <w:sz w:val="20"/>
        <w:szCs w:val="20"/>
        <w:lang w:eastAsia="en-US" w:bidi="ar-SA"/>
      </w:rPr>
    </w:lvl>
    <w:lvl w:ilvl="2" w:tplc="798EB4CE">
      <w:numFmt w:val="bullet"/>
      <w:lvlText w:val="•"/>
      <w:lvlJc w:val="left"/>
      <w:pPr>
        <w:ind w:left="2075" w:hanging="339"/>
      </w:pPr>
      <w:rPr>
        <w:rFonts w:hint="default"/>
        <w:lang w:eastAsia="en-US" w:bidi="ar-SA"/>
      </w:rPr>
    </w:lvl>
    <w:lvl w:ilvl="3" w:tplc="DAC65C08">
      <w:numFmt w:val="bullet"/>
      <w:lvlText w:val="•"/>
      <w:lvlJc w:val="left"/>
      <w:pPr>
        <w:ind w:left="2931" w:hanging="339"/>
      </w:pPr>
      <w:rPr>
        <w:rFonts w:hint="default"/>
        <w:lang w:eastAsia="en-US" w:bidi="ar-SA"/>
      </w:rPr>
    </w:lvl>
    <w:lvl w:ilvl="4" w:tplc="29B092D2">
      <w:numFmt w:val="bullet"/>
      <w:lvlText w:val="•"/>
      <w:lvlJc w:val="left"/>
      <w:pPr>
        <w:ind w:left="3786" w:hanging="339"/>
      </w:pPr>
      <w:rPr>
        <w:rFonts w:hint="default"/>
        <w:lang w:eastAsia="en-US" w:bidi="ar-SA"/>
      </w:rPr>
    </w:lvl>
    <w:lvl w:ilvl="5" w:tplc="2C96BB7E">
      <w:numFmt w:val="bullet"/>
      <w:lvlText w:val="•"/>
      <w:lvlJc w:val="left"/>
      <w:pPr>
        <w:ind w:left="4642" w:hanging="339"/>
      </w:pPr>
      <w:rPr>
        <w:rFonts w:hint="default"/>
        <w:lang w:eastAsia="en-US" w:bidi="ar-SA"/>
      </w:rPr>
    </w:lvl>
    <w:lvl w:ilvl="6" w:tplc="44329900">
      <w:numFmt w:val="bullet"/>
      <w:lvlText w:val="•"/>
      <w:lvlJc w:val="left"/>
      <w:pPr>
        <w:ind w:left="5497" w:hanging="339"/>
      </w:pPr>
      <w:rPr>
        <w:rFonts w:hint="default"/>
        <w:lang w:eastAsia="en-US" w:bidi="ar-SA"/>
      </w:rPr>
    </w:lvl>
    <w:lvl w:ilvl="7" w:tplc="2592AA30">
      <w:numFmt w:val="bullet"/>
      <w:lvlText w:val="•"/>
      <w:lvlJc w:val="left"/>
      <w:pPr>
        <w:ind w:left="6353" w:hanging="339"/>
      </w:pPr>
      <w:rPr>
        <w:rFonts w:hint="default"/>
        <w:lang w:eastAsia="en-US" w:bidi="ar-SA"/>
      </w:rPr>
    </w:lvl>
    <w:lvl w:ilvl="8" w:tplc="A210E076">
      <w:numFmt w:val="bullet"/>
      <w:lvlText w:val="•"/>
      <w:lvlJc w:val="left"/>
      <w:pPr>
        <w:ind w:left="7208" w:hanging="339"/>
      </w:pPr>
      <w:rPr>
        <w:rFonts w:hint="default"/>
        <w:lang w:eastAsia="en-US" w:bidi="ar-SA"/>
      </w:rPr>
    </w:lvl>
  </w:abstractNum>
  <w:abstractNum w:abstractNumId="1">
    <w:nsid w:val="0EFA4380"/>
    <w:multiLevelType w:val="hybridMultilevel"/>
    <w:tmpl w:val="A138631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115C2356"/>
    <w:multiLevelType w:val="hybridMultilevel"/>
    <w:tmpl w:val="B5F62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10E4AA0"/>
    <w:multiLevelType w:val="hybridMultilevel"/>
    <w:tmpl w:val="8014FC20"/>
    <w:lvl w:ilvl="0" w:tplc="4B9AE950">
      <w:numFmt w:val="bullet"/>
      <w:lvlText w:val="-"/>
      <w:lvlJc w:val="left"/>
      <w:pPr>
        <w:ind w:left="720" w:hanging="360"/>
      </w:pPr>
      <w:rPr>
        <w:rFonts w:ascii="Carlito" w:eastAsia="Carlito" w:hAnsi="Carlito" w:cs="Carlito" w:hint="default"/>
        <w:w w:val="104"/>
        <w:sz w:val="20"/>
        <w:szCs w:val="20"/>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716C5F"/>
    <w:multiLevelType w:val="hybridMultilevel"/>
    <w:tmpl w:val="82265C72"/>
    <w:lvl w:ilvl="0" w:tplc="F8BA8E8E">
      <w:numFmt w:val="bullet"/>
      <w:lvlText w:val=""/>
      <w:lvlJc w:val="left"/>
      <w:pPr>
        <w:ind w:left="1227" w:hanging="337"/>
      </w:pPr>
      <w:rPr>
        <w:rFonts w:ascii="Wingdings" w:eastAsia="Wingdings" w:hAnsi="Wingdings" w:cs="Wingdings" w:hint="default"/>
        <w:w w:val="104"/>
        <w:sz w:val="20"/>
        <w:szCs w:val="20"/>
        <w:lang w:eastAsia="en-US" w:bidi="ar-SA"/>
      </w:rPr>
    </w:lvl>
    <w:lvl w:ilvl="1" w:tplc="6DDC2834">
      <w:numFmt w:val="bullet"/>
      <w:lvlText w:val="-"/>
      <w:lvlJc w:val="left"/>
      <w:pPr>
        <w:ind w:left="1904" w:hanging="337"/>
      </w:pPr>
      <w:rPr>
        <w:rFonts w:ascii="Times New Roman" w:eastAsia="Times New Roman" w:hAnsi="Times New Roman" w:cs="Times New Roman" w:hint="default"/>
        <w:w w:val="104"/>
        <w:sz w:val="20"/>
        <w:szCs w:val="20"/>
        <w:lang w:eastAsia="en-US" w:bidi="ar-SA"/>
      </w:rPr>
    </w:lvl>
    <w:lvl w:ilvl="2" w:tplc="9B4EA260">
      <w:numFmt w:val="bullet"/>
      <w:lvlText w:val="•"/>
      <w:lvlJc w:val="left"/>
      <w:pPr>
        <w:ind w:left="2680" w:hanging="337"/>
      </w:pPr>
      <w:rPr>
        <w:rFonts w:hint="default"/>
        <w:lang w:eastAsia="en-US" w:bidi="ar-SA"/>
      </w:rPr>
    </w:lvl>
    <w:lvl w:ilvl="3" w:tplc="E09C694C">
      <w:numFmt w:val="bullet"/>
      <w:lvlText w:val="•"/>
      <w:lvlJc w:val="left"/>
      <w:pPr>
        <w:ind w:left="3460" w:hanging="337"/>
      </w:pPr>
      <w:rPr>
        <w:rFonts w:hint="default"/>
        <w:lang w:eastAsia="en-US" w:bidi="ar-SA"/>
      </w:rPr>
    </w:lvl>
    <w:lvl w:ilvl="4" w:tplc="03529CF4">
      <w:numFmt w:val="bullet"/>
      <w:lvlText w:val="•"/>
      <w:lvlJc w:val="left"/>
      <w:pPr>
        <w:ind w:left="4240" w:hanging="337"/>
      </w:pPr>
      <w:rPr>
        <w:rFonts w:hint="default"/>
        <w:lang w:eastAsia="en-US" w:bidi="ar-SA"/>
      </w:rPr>
    </w:lvl>
    <w:lvl w:ilvl="5" w:tplc="D55CB882">
      <w:numFmt w:val="bullet"/>
      <w:lvlText w:val="•"/>
      <w:lvlJc w:val="left"/>
      <w:pPr>
        <w:ind w:left="5020" w:hanging="337"/>
      </w:pPr>
      <w:rPr>
        <w:rFonts w:hint="default"/>
        <w:lang w:eastAsia="en-US" w:bidi="ar-SA"/>
      </w:rPr>
    </w:lvl>
    <w:lvl w:ilvl="6" w:tplc="0AF0E560">
      <w:numFmt w:val="bullet"/>
      <w:lvlText w:val="•"/>
      <w:lvlJc w:val="left"/>
      <w:pPr>
        <w:ind w:left="5800" w:hanging="337"/>
      </w:pPr>
      <w:rPr>
        <w:rFonts w:hint="default"/>
        <w:lang w:eastAsia="en-US" w:bidi="ar-SA"/>
      </w:rPr>
    </w:lvl>
    <w:lvl w:ilvl="7" w:tplc="283CEA34">
      <w:numFmt w:val="bullet"/>
      <w:lvlText w:val="•"/>
      <w:lvlJc w:val="left"/>
      <w:pPr>
        <w:ind w:left="6580" w:hanging="337"/>
      </w:pPr>
      <w:rPr>
        <w:rFonts w:hint="default"/>
        <w:lang w:eastAsia="en-US" w:bidi="ar-SA"/>
      </w:rPr>
    </w:lvl>
    <w:lvl w:ilvl="8" w:tplc="7AEAE148">
      <w:numFmt w:val="bullet"/>
      <w:lvlText w:val="•"/>
      <w:lvlJc w:val="left"/>
      <w:pPr>
        <w:ind w:left="7360" w:hanging="337"/>
      </w:pPr>
      <w:rPr>
        <w:rFonts w:hint="default"/>
        <w:lang w:eastAsia="en-US" w:bidi="ar-SA"/>
      </w:rPr>
    </w:lvl>
  </w:abstractNum>
  <w:abstractNum w:abstractNumId="5">
    <w:nsid w:val="3C4551E7"/>
    <w:multiLevelType w:val="hybridMultilevel"/>
    <w:tmpl w:val="6DDE750C"/>
    <w:lvl w:ilvl="0" w:tplc="DB0276B4">
      <w:start w:val="4"/>
      <w:numFmt w:val="bullet"/>
      <w:lvlText w:val="-"/>
      <w:lvlJc w:val="left"/>
      <w:pPr>
        <w:ind w:left="927" w:hanging="360"/>
      </w:pPr>
      <w:rPr>
        <w:rFonts w:ascii="StobiSans Regular" w:eastAsia="Calibri" w:hAnsi="StobiSans Regular" w:cs="Calibri"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nsid w:val="40F5299C"/>
    <w:multiLevelType w:val="hybridMultilevel"/>
    <w:tmpl w:val="F2C29326"/>
    <w:lvl w:ilvl="0" w:tplc="B1CA440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46D35D20"/>
    <w:multiLevelType w:val="hybridMultilevel"/>
    <w:tmpl w:val="E2BE4194"/>
    <w:lvl w:ilvl="0" w:tplc="57606E96">
      <w:start w:val="1"/>
      <w:numFmt w:val="bullet"/>
      <w:lvlText w:val="-"/>
      <w:lvlJc w:val="left"/>
      <w:pPr>
        <w:ind w:left="1440" w:hanging="360"/>
      </w:pPr>
      <w:rPr>
        <w:rFonts w:ascii="StobiSerif Regular" w:eastAsia="Times New Roman" w:hAnsi="StobiSerif Regular"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66035E2"/>
    <w:multiLevelType w:val="hybridMultilevel"/>
    <w:tmpl w:val="CC50A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FF1A6C"/>
    <w:multiLevelType w:val="hybridMultilevel"/>
    <w:tmpl w:val="C46AC6AA"/>
    <w:lvl w:ilvl="0" w:tplc="0006506E">
      <w:numFmt w:val="bullet"/>
      <w:lvlText w:val="-"/>
      <w:lvlJc w:val="left"/>
      <w:pPr>
        <w:ind w:left="1227" w:hanging="339"/>
      </w:pPr>
      <w:rPr>
        <w:rFonts w:ascii="Georgia" w:eastAsia="Georgia" w:hAnsi="Georgia" w:cs="Georgia" w:hint="default"/>
        <w:w w:val="97"/>
        <w:sz w:val="20"/>
        <w:szCs w:val="20"/>
        <w:lang w:eastAsia="en-US" w:bidi="ar-SA"/>
      </w:rPr>
    </w:lvl>
    <w:lvl w:ilvl="1" w:tplc="E3524AF6">
      <w:numFmt w:val="bullet"/>
      <w:lvlText w:val="•"/>
      <w:lvlJc w:val="left"/>
      <w:pPr>
        <w:ind w:left="1990" w:hanging="339"/>
      </w:pPr>
      <w:rPr>
        <w:rFonts w:hint="default"/>
        <w:lang w:eastAsia="en-US" w:bidi="ar-SA"/>
      </w:rPr>
    </w:lvl>
    <w:lvl w:ilvl="2" w:tplc="48FA0D68">
      <w:numFmt w:val="bullet"/>
      <w:lvlText w:val="•"/>
      <w:lvlJc w:val="left"/>
      <w:pPr>
        <w:ind w:left="2760" w:hanging="339"/>
      </w:pPr>
      <w:rPr>
        <w:rFonts w:hint="default"/>
        <w:lang w:eastAsia="en-US" w:bidi="ar-SA"/>
      </w:rPr>
    </w:lvl>
    <w:lvl w:ilvl="3" w:tplc="CC160C8E">
      <w:numFmt w:val="bullet"/>
      <w:lvlText w:val="•"/>
      <w:lvlJc w:val="left"/>
      <w:pPr>
        <w:ind w:left="3530" w:hanging="339"/>
      </w:pPr>
      <w:rPr>
        <w:rFonts w:hint="default"/>
        <w:lang w:eastAsia="en-US" w:bidi="ar-SA"/>
      </w:rPr>
    </w:lvl>
    <w:lvl w:ilvl="4" w:tplc="1F3EDC94">
      <w:numFmt w:val="bullet"/>
      <w:lvlText w:val="•"/>
      <w:lvlJc w:val="left"/>
      <w:pPr>
        <w:ind w:left="4300" w:hanging="339"/>
      </w:pPr>
      <w:rPr>
        <w:rFonts w:hint="default"/>
        <w:lang w:eastAsia="en-US" w:bidi="ar-SA"/>
      </w:rPr>
    </w:lvl>
    <w:lvl w:ilvl="5" w:tplc="D7464A40">
      <w:numFmt w:val="bullet"/>
      <w:lvlText w:val="•"/>
      <w:lvlJc w:val="left"/>
      <w:pPr>
        <w:ind w:left="5070" w:hanging="339"/>
      </w:pPr>
      <w:rPr>
        <w:rFonts w:hint="default"/>
        <w:lang w:eastAsia="en-US" w:bidi="ar-SA"/>
      </w:rPr>
    </w:lvl>
    <w:lvl w:ilvl="6" w:tplc="F2CAEA84">
      <w:numFmt w:val="bullet"/>
      <w:lvlText w:val="•"/>
      <w:lvlJc w:val="left"/>
      <w:pPr>
        <w:ind w:left="5840" w:hanging="339"/>
      </w:pPr>
      <w:rPr>
        <w:rFonts w:hint="default"/>
        <w:lang w:eastAsia="en-US" w:bidi="ar-SA"/>
      </w:rPr>
    </w:lvl>
    <w:lvl w:ilvl="7" w:tplc="8C56355C">
      <w:numFmt w:val="bullet"/>
      <w:lvlText w:val="•"/>
      <w:lvlJc w:val="left"/>
      <w:pPr>
        <w:ind w:left="6610" w:hanging="339"/>
      </w:pPr>
      <w:rPr>
        <w:rFonts w:hint="default"/>
        <w:lang w:eastAsia="en-US" w:bidi="ar-SA"/>
      </w:rPr>
    </w:lvl>
    <w:lvl w:ilvl="8" w:tplc="76503EFA">
      <w:numFmt w:val="bullet"/>
      <w:lvlText w:val="•"/>
      <w:lvlJc w:val="left"/>
      <w:pPr>
        <w:ind w:left="7380" w:hanging="339"/>
      </w:pPr>
      <w:rPr>
        <w:rFonts w:hint="default"/>
        <w:lang w:eastAsia="en-US" w:bidi="ar-SA"/>
      </w:rPr>
    </w:lvl>
  </w:abstractNum>
  <w:abstractNum w:abstractNumId="10">
    <w:nsid w:val="6ACA1EAC"/>
    <w:multiLevelType w:val="hybridMultilevel"/>
    <w:tmpl w:val="D87CCA5C"/>
    <w:lvl w:ilvl="0" w:tplc="57606E96">
      <w:start w:val="1"/>
      <w:numFmt w:val="bullet"/>
      <w:lvlText w:val="-"/>
      <w:lvlJc w:val="left"/>
      <w:pPr>
        <w:ind w:left="1483" w:hanging="360"/>
      </w:pPr>
      <w:rPr>
        <w:rFonts w:ascii="StobiSerif Regular" w:eastAsia="Times New Roman" w:hAnsi="StobiSerif Regular" w:cs="Aria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11">
    <w:nsid w:val="75923049"/>
    <w:multiLevelType w:val="hybridMultilevel"/>
    <w:tmpl w:val="387416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9"/>
  </w:num>
  <w:num w:numId="5">
    <w:abstractNumId w:val="4"/>
  </w:num>
  <w:num w:numId="6">
    <w:abstractNumId w:val="3"/>
  </w:num>
  <w:num w:numId="7">
    <w:abstractNumId w:val="11"/>
  </w:num>
  <w:num w:numId="8">
    <w:abstractNumId w:val="10"/>
  </w:num>
  <w:num w:numId="9">
    <w:abstractNumId w:val="7"/>
  </w:num>
  <w:num w:numId="10">
    <w:abstractNumId w:val="6"/>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seFELayout/>
  </w:compat>
  <w:rsids>
    <w:rsidRoot w:val="006B1137"/>
    <w:rsid w:val="000708D4"/>
    <w:rsid w:val="000A03C2"/>
    <w:rsid w:val="000C2F03"/>
    <w:rsid w:val="000D0AAB"/>
    <w:rsid w:val="001051A3"/>
    <w:rsid w:val="00127503"/>
    <w:rsid w:val="00130F9C"/>
    <w:rsid w:val="00140C55"/>
    <w:rsid w:val="00144E09"/>
    <w:rsid w:val="0016608D"/>
    <w:rsid w:val="00171BCD"/>
    <w:rsid w:val="0017567B"/>
    <w:rsid w:val="0019613C"/>
    <w:rsid w:val="001C0FD9"/>
    <w:rsid w:val="00286598"/>
    <w:rsid w:val="002C2CBE"/>
    <w:rsid w:val="002F2B01"/>
    <w:rsid w:val="002F42C7"/>
    <w:rsid w:val="002F5F5F"/>
    <w:rsid w:val="00345295"/>
    <w:rsid w:val="0035339E"/>
    <w:rsid w:val="0037400D"/>
    <w:rsid w:val="003B1A93"/>
    <w:rsid w:val="003C788D"/>
    <w:rsid w:val="004331B9"/>
    <w:rsid w:val="00464876"/>
    <w:rsid w:val="004D74F2"/>
    <w:rsid w:val="004E4E5B"/>
    <w:rsid w:val="00554F2B"/>
    <w:rsid w:val="00574933"/>
    <w:rsid w:val="00576C7A"/>
    <w:rsid w:val="005E6542"/>
    <w:rsid w:val="005E670C"/>
    <w:rsid w:val="0060565E"/>
    <w:rsid w:val="00627E46"/>
    <w:rsid w:val="006358F0"/>
    <w:rsid w:val="006A04B3"/>
    <w:rsid w:val="006B1137"/>
    <w:rsid w:val="00730AF5"/>
    <w:rsid w:val="0073109C"/>
    <w:rsid w:val="00770A3F"/>
    <w:rsid w:val="00782033"/>
    <w:rsid w:val="00793511"/>
    <w:rsid w:val="00796BA6"/>
    <w:rsid w:val="007D293D"/>
    <w:rsid w:val="00812374"/>
    <w:rsid w:val="00864406"/>
    <w:rsid w:val="00875F86"/>
    <w:rsid w:val="008B7F85"/>
    <w:rsid w:val="008F184D"/>
    <w:rsid w:val="00911340"/>
    <w:rsid w:val="00A00F44"/>
    <w:rsid w:val="00A53C36"/>
    <w:rsid w:val="00A70DE0"/>
    <w:rsid w:val="00AA303A"/>
    <w:rsid w:val="00B1691F"/>
    <w:rsid w:val="00B202B5"/>
    <w:rsid w:val="00B45395"/>
    <w:rsid w:val="00B466D9"/>
    <w:rsid w:val="00B7223D"/>
    <w:rsid w:val="00BA34D9"/>
    <w:rsid w:val="00BB7AD7"/>
    <w:rsid w:val="00BC1FEA"/>
    <w:rsid w:val="00BE1898"/>
    <w:rsid w:val="00BE7AFC"/>
    <w:rsid w:val="00C0401A"/>
    <w:rsid w:val="00C33DE7"/>
    <w:rsid w:val="00C637DB"/>
    <w:rsid w:val="00C92701"/>
    <w:rsid w:val="00C976FB"/>
    <w:rsid w:val="00CA5477"/>
    <w:rsid w:val="00D26E64"/>
    <w:rsid w:val="00D80199"/>
    <w:rsid w:val="00D85989"/>
    <w:rsid w:val="00DF19E4"/>
    <w:rsid w:val="00DF5EB2"/>
    <w:rsid w:val="00E03989"/>
    <w:rsid w:val="00E140BB"/>
    <w:rsid w:val="00E476AE"/>
    <w:rsid w:val="00ED6E75"/>
    <w:rsid w:val="00EE04E3"/>
    <w:rsid w:val="00EE4E44"/>
    <w:rsid w:val="00F24ADF"/>
    <w:rsid w:val="00F543C5"/>
    <w:rsid w:val="00FE33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03A"/>
  </w:style>
  <w:style w:type="paragraph" w:styleId="Heading1">
    <w:name w:val="heading 1"/>
    <w:basedOn w:val="Normal"/>
    <w:next w:val="Normal"/>
    <w:link w:val="Heading1Char"/>
    <w:uiPriority w:val="9"/>
    <w:qFormat/>
    <w:rsid w:val="00EE4E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400D"/>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i/>
      <w:iCs/>
      <w:color w:val="943634"/>
      <w:sz w:val="20"/>
      <w:szCs w:val="20"/>
      <w:lang w:bidi="en-US"/>
    </w:rPr>
  </w:style>
  <w:style w:type="paragraph" w:styleId="Heading3">
    <w:name w:val="heading 3"/>
    <w:basedOn w:val="Normal"/>
    <w:next w:val="Normal"/>
    <w:link w:val="Heading3Char"/>
    <w:uiPriority w:val="9"/>
    <w:semiHidden/>
    <w:unhideWhenUsed/>
    <w:qFormat/>
    <w:rsid w:val="00B453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989"/>
    <w:rPr>
      <w:rFonts w:ascii="Tahoma" w:hAnsi="Tahoma" w:cs="Tahoma"/>
      <w:sz w:val="16"/>
      <w:szCs w:val="16"/>
    </w:rPr>
  </w:style>
  <w:style w:type="paragraph" w:styleId="ListParagraph">
    <w:name w:val="List Paragraph"/>
    <w:basedOn w:val="Normal"/>
    <w:uiPriority w:val="34"/>
    <w:qFormat/>
    <w:rsid w:val="0073109C"/>
    <w:pPr>
      <w:ind w:left="720"/>
      <w:contextualSpacing/>
    </w:pPr>
  </w:style>
  <w:style w:type="character" w:customStyle="1" w:styleId="Heading2Char">
    <w:name w:val="Heading 2 Char"/>
    <w:basedOn w:val="DefaultParagraphFont"/>
    <w:link w:val="Heading2"/>
    <w:uiPriority w:val="9"/>
    <w:rsid w:val="0037400D"/>
    <w:rPr>
      <w:rFonts w:ascii="Cambria" w:eastAsia="Times New Roman" w:hAnsi="Cambria" w:cs="Times New Roman"/>
      <w:b/>
      <w:bCs/>
      <w:i/>
      <w:iCs/>
      <w:color w:val="943634"/>
      <w:sz w:val="20"/>
      <w:szCs w:val="20"/>
      <w:lang w:bidi="en-US"/>
    </w:rPr>
  </w:style>
  <w:style w:type="paragraph" w:customStyle="1" w:styleId="Obr-TabNaslov">
    <w:name w:val="Obr-TabNaslov"/>
    <w:basedOn w:val="Normal"/>
    <w:rsid w:val="0037400D"/>
    <w:pPr>
      <w:spacing w:after="0" w:line="240" w:lineRule="auto"/>
      <w:jc w:val="center"/>
    </w:pPr>
    <w:rPr>
      <w:rFonts w:ascii="StobiSansCn Bold" w:eastAsia="Times New Roman" w:hAnsi="StobiSansCn Bold" w:cs="Times New Roman"/>
      <w:i/>
      <w:iCs/>
      <w:sz w:val="20"/>
      <w:szCs w:val="20"/>
      <w:lang w:val="mk-MK" w:eastAsia="mk-MK"/>
    </w:rPr>
  </w:style>
  <w:style w:type="paragraph" w:customStyle="1" w:styleId="Obr-TabNaslov2">
    <w:name w:val="Obr-TabNaslov2"/>
    <w:basedOn w:val="Obr-TabNaslov"/>
    <w:rsid w:val="0037400D"/>
    <w:pPr>
      <w:jc w:val="left"/>
    </w:pPr>
  </w:style>
  <w:style w:type="character" w:customStyle="1" w:styleId="Heading3Char">
    <w:name w:val="Heading 3 Char"/>
    <w:basedOn w:val="DefaultParagraphFont"/>
    <w:link w:val="Heading3"/>
    <w:uiPriority w:val="9"/>
    <w:semiHidden/>
    <w:rsid w:val="00B45395"/>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B45395"/>
    <w:pPr>
      <w:widowControl w:val="0"/>
      <w:autoSpaceDE w:val="0"/>
      <w:autoSpaceDN w:val="0"/>
      <w:spacing w:after="0" w:line="240" w:lineRule="auto"/>
    </w:pPr>
    <w:rPr>
      <w:rFonts w:ascii="Georgia" w:eastAsia="Georgia" w:hAnsi="Georgia" w:cs="Georgia"/>
      <w:sz w:val="20"/>
      <w:szCs w:val="20"/>
    </w:rPr>
  </w:style>
  <w:style w:type="character" w:customStyle="1" w:styleId="BodyTextChar">
    <w:name w:val="Body Text Char"/>
    <w:basedOn w:val="DefaultParagraphFont"/>
    <w:link w:val="BodyText"/>
    <w:uiPriority w:val="1"/>
    <w:rsid w:val="00B45395"/>
    <w:rPr>
      <w:rFonts w:ascii="Georgia" w:eastAsia="Georgia" w:hAnsi="Georgia" w:cs="Georgia"/>
      <w:sz w:val="20"/>
      <w:szCs w:val="20"/>
    </w:rPr>
  </w:style>
  <w:style w:type="table" w:styleId="TableGrid">
    <w:name w:val="Table Grid"/>
    <w:basedOn w:val="TableNormal"/>
    <w:uiPriority w:val="59"/>
    <w:rsid w:val="00C976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br-Naslov1">
    <w:name w:val="Obr-Naslov 1"/>
    <w:basedOn w:val="Heading1"/>
    <w:rsid w:val="00EE4E44"/>
    <w:pPr>
      <w:spacing w:before="400" w:after="400" w:line="240" w:lineRule="auto"/>
      <w:ind w:left="567"/>
    </w:pPr>
    <w:rPr>
      <w:rFonts w:ascii="StobiSans Medium" w:eastAsia="Times New Roman" w:hAnsi="StobiSans Medium" w:cs="Times New Roman"/>
      <w:b w:val="0"/>
      <w:color w:val="auto"/>
      <w:sz w:val="24"/>
      <w:szCs w:val="22"/>
      <w:lang w:val="mk-MK"/>
    </w:rPr>
  </w:style>
  <w:style w:type="character" w:customStyle="1" w:styleId="Heading1Char">
    <w:name w:val="Heading 1 Char"/>
    <w:basedOn w:val="DefaultParagraphFont"/>
    <w:link w:val="Heading1"/>
    <w:uiPriority w:val="9"/>
    <w:rsid w:val="00EE4E44"/>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rsid w:val="008B7F85"/>
    <w:pPr>
      <w:spacing w:after="120" w:line="480" w:lineRule="auto"/>
    </w:pPr>
    <w:rPr>
      <w:rFonts w:ascii="MAC C Times" w:eastAsia="Times New Roman" w:hAnsi="MAC C Times" w:cs="Times New Roman"/>
      <w:sz w:val="24"/>
      <w:szCs w:val="20"/>
    </w:rPr>
  </w:style>
  <w:style w:type="character" w:customStyle="1" w:styleId="BodyText2Char">
    <w:name w:val="Body Text 2 Char"/>
    <w:basedOn w:val="DefaultParagraphFont"/>
    <w:link w:val="BodyText2"/>
    <w:rsid w:val="008B7F85"/>
    <w:rPr>
      <w:rFonts w:ascii="MAC C Times" w:eastAsia="Times New Roman" w:hAnsi="MAC C Times" w:cs="Times New Roman"/>
      <w:sz w:val="24"/>
      <w:szCs w:val="20"/>
    </w:rPr>
  </w:style>
  <w:style w:type="paragraph" w:customStyle="1" w:styleId="Obr-Tekst1">
    <w:name w:val="Obr-Tekst 1"/>
    <w:basedOn w:val="BodyText"/>
    <w:rsid w:val="00B7223D"/>
    <w:pPr>
      <w:widowControl/>
      <w:autoSpaceDE/>
      <w:autoSpaceDN/>
      <w:spacing w:after="200"/>
      <w:ind w:firstLine="567"/>
      <w:jc w:val="both"/>
    </w:pPr>
    <w:rPr>
      <w:rFonts w:ascii="StobiSans Regular" w:eastAsia="Calibri" w:hAnsi="StobiSans Regular" w:cs="Times New Roman"/>
      <w:sz w:val="22"/>
      <w:szCs w:val="22"/>
      <w:lang w:val="mk-MK"/>
    </w:rPr>
  </w:style>
  <w:style w:type="paragraph" w:styleId="Header">
    <w:name w:val="header"/>
    <w:basedOn w:val="Normal"/>
    <w:link w:val="HeaderChar"/>
    <w:uiPriority w:val="99"/>
    <w:unhideWhenUsed/>
    <w:rsid w:val="00DF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9E4"/>
  </w:style>
  <w:style w:type="paragraph" w:styleId="Footer">
    <w:name w:val="footer"/>
    <w:basedOn w:val="Normal"/>
    <w:link w:val="FooterChar"/>
    <w:uiPriority w:val="99"/>
    <w:unhideWhenUsed/>
    <w:rsid w:val="00DF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9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517EE-6079-448D-8636-1A0978B2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3419</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2024-01-03T13:42:00Z</cp:lastPrinted>
  <dcterms:created xsi:type="dcterms:W3CDTF">2024-01-03T13:41:00Z</dcterms:created>
  <dcterms:modified xsi:type="dcterms:W3CDTF">2024-01-03T13:56:00Z</dcterms:modified>
</cp:coreProperties>
</file>